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52E3" w14:textId="4DAA8742" w:rsidR="003E70DC" w:rsidRDefault="00A83685" w:rsidP="00A83685">
      <w:pPr>
        <w:pStyle w:val="berschrift1"/>
      </w:pPr>
      <w:r>
        <w:t>Projekt anlegen</w:t>
      </w:r>
    </w:p>
    <w:p w14:paraId="199D4DD9" w14:textId="77777777" w:rsidR="0053620B" w:rsidRPr="0053620B" w:rsidRDefault="0053620B" w:rsidP="0053620B">
      <w:pPr>
        <w:rPr>
          <w:sz w:val="22"/>
          <w:szCs w:val="22"/>
          <w:lang w:eastAsia="de-DE"/>
        </w:rPr>
      </w:pPr>
      <w:r w:rsidRPr="0053620B">
        <w:rPr>
          <w:sz w:val="22"/>
          <w:szCs w:val="22"/>
          <w:lang w:eastAsia="de-DE"/>
        </w:rPr>
        <w:t>ich habe jetzt den aktuellen Stand des Projektmanagement auf unserem produktiven QBank Server installiert, damit sie es sich mal anschauen und testen können. Sie können schon reale Projekte anlegen und Dokumente hochladen. Die Daten bleiben nach Änderungen/Erweiterungen natürlich erhalten.</w:t>
      </w:r>
    </w:p>
    <w:p w14:paraId="42C02BD7" w14:textId="77777777" w:rsidR="0053620B" w:rsidRPr="0053620B" w:rsidRDefault="0053620B" w:rsidP="0053620B">
      <w:pPr>
        <w:rPr>
          <w:sz w:val="22"/>
          <w:szCs w:val="22"/>
          <w:lang w:eastAsia="de-DE"/>
        </w:rPr>
      </w:pPr>
      <w:r w:rsidRPr="0053620B">
        <w:rPr>
          <w:sz w:val="22"/>
          <w:szCs w:val="22"/>
          <w:lang w:eastAsia="de-DE"/>
        </w:rPr>
        <w:t>Sie erreichen das Projektmanagement über den Menüpunkt Übersicht-&gt;Projekte:</w:t>
      </w:r>
    </w:p>
    <w:p w14:paraId="615E9ECF" w14:textId="260FF515" w:rsidR="0053620B" w:rsidRPr="0053620B" w:rsidRDefault="0053620B" w:rsidP="0053620B">
      <w:pPr>
        <w:rPr>
          <w:sz w:val="22"/>
          <w:szCs w:val="22"/>
          <w:lang w:eastAsia="de-DE"/>
        </w:rPr>
      </w:pPr>
      <w:r w:rsidRPr="0053620B">
        <w:rPr>
          <w:noProof/>
        </w:rPr>
        <w:drawing>
          <wp:inline distT="0" distB="0" distL="0" distR="0" wp14:anchorId="4CDB2517" wp14:editId="090BD5A6">
            <wp:extent cx="3305175" cy="230505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305050"/>
                    </a:xfrm>
                    <a:prstGeom prst="rect">
                      <a:avLst/>
                    </a:prstGeom>
                    <a:noFill/>
                    <a:ln>
                      <a:noFill/>
                    </a:ln>
                  </pic:spPr>
                </pic:pic>
              </a:graphicData>
            </a:graphic>
          </wp:inline>
        </w:drawing>
      </w:r>
    </w:p>
    <w:p w14:paraId="05FF64E3" w14:textId="77777777" w:rsidR="0053620B" w:rsidRPr="0053620B" w:rsidRDefault="0053620B" w:rsidP="0053620B">
      <w:pPr>
        <w:rPr>
          <w:sz w:val="22"/>
          <w:szCs w:val="22"/>
          <w:lang w:eastAsia="de-DE"/>
        </w:rPr>
      </w:pPr>
      <w:r w:rsidRPr="0053620B">
        <w:rPr>
          <w:sz w:val="22"/>
          <w:szCs w:val="22"/>
          <w:lang w:eastAsia="de-DE"/>
        </w:rPr>
        <w:t>Es öffnet sich folgende Maske:</w:t>
      </w:r>
    </w:p>
    <w:p w14:paraId="31CE0B58" w14:textId="4D39EDCF" w:rsidR="0053620B" w:rsidRDefault="0053620B" w:rsidP="0053620B">
      <w:pPr>
        <w:rPr>
          <w:sz w:val="22"/>
          <w:szCs w:val="22"/>
          <w:lang w:eastAsia="de-DE"/>
        </w:rPr>
      </w:pPr>
      <w:r w:rsidRPr="0053620B">
        <w:rPr>
          <w:noProof/>
        </w:rPr>
        <w:drawing>
          <wp:inline distT="0" distB="0" distL="0" distR="0" wp14:anchorId="0E2AC391" wp14:editId="5A35018B">
            <wp:extent cx="6368415" cy="32099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8415" cy="3209925"/>
                    </a:xfrm>
                    <a:prstGeom prst="rect">
                      <a:avLst/>
                    </a:prstGeom>
                    <a:noFill/>
                    <a:ln>
                      <a:noFill/>
                    </a:ln>
                  </pic:spPr>
                </pic:pic>
              </a:graphicData>
            </a:graphic>
          </wp:inline>
        </w:drawing>
      </w:r>
    </w:p>
    <w:p w14:paraId="136F7FCD" w14:textId="77777777" w:rsidR="0053620B" w:rsidRPr="0053620B" w:rsidRDefault="0053620B" w:rsidP="0053620B">
      <w:pPr>
        <w:rPr>
          <w:sz w:val="22"/>
          <w:szCs w:val="22"/>
          <w:lang w:eastAsia="de-DE"/>
        </w:rPr>
      </w:pPr>
      <w:r w:rsidRPr="0053620B">
        <w:rPr>
          <w:sz w:val="22"/>
          <w:szCs w:val="22"/>
          <w:lang w:eastAsia="de-DE"/>
        </w:rPr>
        <w:t>Ich habe ein Testprojekt angelegt, dass sie beliebig verändern und die einzelnen Masken testen können. Dazu habe ich ihnen Schreibrechte auf das Projekt eingeräumt und Zugriff auf alle Dokumente.</w:t>
      </w:r>
    </w:p>
    <w:p w14:paraId="37869E16" w14:textId="77777777" w:rsidR="0053620B" w:rsidRPr="0053620B" w:rsidRDefault="0053620B" w:rsidP="0053620B">
      <w:pPr>
        <w:rPr>
          <w:sz w:val="22"/>
          <w:szCs w:val="22"/>
          <w:lang w:eastAsia="de-DE"/>
        </w:rPr>
      </w:pPr>
      <w:r w:rsidRPr="0053620B">
        <w:rPr>
          <w:sz w:val="22"/>
          <w:szCs w:val="22"/>
          <w:lang w:eastAsia="de-DE"/>
        </w:rPr>
        <w:t>Derjenige, der das Projekt angelegt hat ist Eigentümer:in des Projekte und hat volle Zugriffsrechte. Er/sie kann dann das Projekt für weitere Benutzer:innen freigeben, zum Schreiben oder nur mir Leserechten..</w:t>
      </w:r>
    </w:p>
    <w:p w14:paraId="426B77D3" w14:textId="77777777" w:rsidR="0053620B" w:rsidRPr="0053620B" w:rsidRDefault="0053620B" w:rsidP="0053620B">
      <w:pPr>
        <w:rPr>
          <w:sz w:val="22"/>
          <w:szCs w:val="22"/>
          <w:lang w:eastAsia="de-DE"/>
        </w:rPr>
      </w:pPr>
      <w:r w:rsidRPr="0053620B">
        <w:rPr>
          <w:sz w:val="22"/>
          <w:szCs w:val="22"/>
          <w:lang w:eastAsia="de-DE"/>
        </w:rPr>
        <w:t>In der IT wird nur administriert:</w:t>
      </w:r>
    </w:p>
    <w:p w14:paraId="2FE0BE95" w14:textId="77777777" w:rsidR="0053620B" w:rsidRPr="0053620B" w:rsidRDefault="0053620B" w:rsidP="0053620B">
      <w:pPr>
        <w:rPr>
          <w:sz w:val="22"/>
          <w:szCs w:val="22"/>
          <w:lang w:eastAsia="de-DE"/>
        </w:rPr>
      </w:pPr>
      <w:r w:rsidRPr="0053620B">
        <w:rPr>
          <w:sz w:val="22"/>
          <w:szCs w:val="22"/>
          <w:lang w:eastAsia="de-DE"/>
        </w:rPr>
        <w:t>* wer die Maske "Projekte" aufrufen darf, diese Benutzer:innen erscheinen dann auch in den Listen, wo der/die Projekteigentümer:in Zugriffsrechte vergeben kann.</w:t>
      </w:r>
    </w:p>
    <w:p w14:paraId="5BFC274E" w14:textId="77777777" w:rsidR="0053620B" w:rsidRPr="0053620B" w:rsidRDefault="0053620B" w:rsidP="0053620B">
      <w:pPr>
        <w:rPr>
          <w:sz w:val="22"/>
          <w:szCs w:val="22"/>
          <w:lang w:eastAsia="de-DE"/>
        </w:rPr>
      </w:pPr>
      <w:r w:rsidRPr="0053620B">
        <w:rPr>
          <w:sz w:val="22"/>
          <w:szCs w:val="22"/>
          <w:lang w:eastAsia="de-DE"/>
        </w:rPr>
        <w:t>* ob ein/eine Benutzer:in Projekte anlegen darf</w:t>
      </w:r>
    </w:p>
    <w:p w14:paraId="737CB89E" w14:textId="77777777" w:rsidR="0053620B" w:rsidRPr="0053620B" w:rsidRDefault="0053620B" w:rsidP="0053620B">
      <w:pPr>
        <w:rPr>
          <w:sz w:val="22"/>
          <w:szCs w:val="22"/>
          <w:lang w:eastAsia="de-DE"/>
        </w:rPr>
      </w:pPr>
      <w:r w:rsidRPr="0053620B">
        <w:rPr>
          <w:sz w:val="22"/>
          <w:szCs w:val="22"/>
          <w:lang w:eastAsia="de-DE"/>
        </w:rPr>
        <w:t xml:space="preserve">* ob ein/eine Benutzer:in Zugriff auf das Register Abrechnung hat, da dort sensible Daten wie Gehalt einsehbar sind </w:t>
      </w:r>
    </w:p>
    <w:p w14:paraId="12C38B13" w14:textId="77777777" w:rsidR="0053620B" w:rsidRPr="0053620B" w:rsidRDefault="0053620B" w:rsidP="0053620B">
      <w:pPr>
        <w:rPr>
          <w:sz w:val="22"/>
          <w:szCs w:val="22"/>
          <w:lang w:eastAsia="de-DE"/>
        </w:rPr>
      </w:pPr>
      <w:r w:rsidRPr="0053620B">
        <w:rPr>
          <w:sz w:val="22"/>
          <w:szCs w:val="22"/>
          <w:lang w:eastAsia="de-DE"/>
        </w:rPr>
        <w:t> </w:t>
      </w:r>
    </w:p>
    <w:p w14:paraId="72BB0D2C" w14:textId="77777777" w:rsidR="0053620B" w:rsidRPr="0053620B" w:rsidRDefault="0053620B" w:rsidP="0053620B">
      <w:pPr>
        <w:rPr>
          <w:sz w:val="22"/>
          <w:szCs w:val="22"/>
          <w:lang w:eastAsia="de-DE"/>
        </w:rPr>
      </w:pPr>
      <w:r w:rsidRPr="0053620B">
        <w:rPr>
          <w:sz w:val="22"/>
          <w:szCs w:val="22"/>
          <w:lang w:eastAsia="de-DE"/>
        </w:rPr>
        <w:lastRenderedPageBreak/>
        <w:t>Die weitere Administration, insbesondere den Zugriff auf die Dokumentenablage übernimmt dann der/die Projekteigentümer:in.</w:t>
      </w:r>
    </w:p>
    <w:p w14:paraId="0CF556CF" w14:textId="5D2B2016" w:rsidR="0053620B" w:rsidRPr="0053620B" w:rsidRDefault="0053620B" w:rsidP="0053620B">
      <w:pPr>
        <w:rPr>
          <w:sz w:val="22"/>
          <w:szCs w:val="22"/>
          <w:lang w:eastAsia="de-DE"/>
        </w:rPr>
      </w:pPr>
      <w:r w:rsidRPr="0053620B">
        <w:rPr>
          <w:sz w:val="22"/>
          <w:szCs w:val="22"/>
          <w:lang w:eastAsia="de-DE"/>
        </w:rPr>
        <w:t xml:space="preserve">Nach dem Klicken auf </w:t>
      </w:r>
      <w:r w:rsidRPr="0053620B">
        <w:rPr>
          <w:noProof/>
          <w:sz w:val="22"/>
          <w:szCs w:val="22"/>
          <w:lang w:eastAsia="de-DE"/>
        </w:rPr>
        <w:drawing>
          <wp:inline distT="0" distB="0" distL="0" distR="0" wp14:anchorId="62F606CB" wp14:editId="3DD63139">
            <wp:extent cx="219075" cy="22860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3620B">
        <w:rPr>
          <w:sz w:val="22"/>
          <w:szCs w:val="22"/>
          <w:lang w:eastAsia="de-DE"/>
        </w:rPr>
        <w:t>Bearbeiten wird das Projekt geöffnet und die Tabelle "vorhandene Dokumente" wird eingeklappt um mehr Platz auf dem Bildschirm zu haben.</w:t>
      </w:r>
    </w:p>
    <w:p w14:paraId="42650D78" w14:textId="790C65C0" w:rsidR="0053620B" w:rsidRDefault="0053620B" w:rsidP="0053620B">
      <w:pPr>
        <w:rPr>
          <w:sz w:val="22"/>
          <w:szCs w:val="22"/>
          <w:lang w:eastAsia="de-DE"/>
        </w:rPr>
      </w:pPr>
    </w:p>
    <w:p w14:paraId="6406AC5C" w14:textId="77777777" w:rsidR="0053620B" w:rsidRPr="0053620B" w:rsidRDefault="0053620B" w:rsidP="0053620B">
      <w:pPr>
        <w:rPr>
          <w:sz w:val="22"/>
          <w:szCs w:val="22"/>
          <w:lang w:eastAsia="de-DE"/>
        </w:rPr>
      </w:pPr>
      <w:r w:rsidRPr="0053620B">
        <w:rPr>
          <w:sz w:val="22"/>
          <w:szCs w:val="22"/>
          <w:lang w:eastAsia="de-DE"/>
        </w:rPr>
        <w:t>-- Projekt --</w:t>
      </w:r>
    </w:p>
    <w:p w14:paraId="6F0F2913" w14:textId="77777777" w:rsidR="0053620B" w:rsidRPr="0053620B" w:rsidRDefault="0053620B" w:rsidP="0053620B">
      <w:pPr>
        <w:rPr>
          <w:sz w:val="22"/>
          <w:szCs w:val="22"/>
          <w:lang w:eastAsia="de-DE"/>
        </w:rPr>
      </w:pPr>
      <w:r w:rsidRPr="0053620B">
        <w:rPr>
          <w:sz w:val="22"/>
          <w:szCs w:val="22"/>
          <w:lang w:eastAsia="de-DE"/>
        </w:rPr>
        <w:t>Hier werden die Grunddaten des Projekts erfasst und die Zugriffsrechte vergeben:</w:t>
      </w:r>
    </w:p>
    <w:p w14:paraId="33A7AE12" w14:textId="282FD774" w:rsidR="0053620B" w:rsidRPr="0053620B" w:rsidRDefault="0053620B" w:rsidP="0053620B">
      <w:pPr>
        <w:rPr>
          <w:sz w:val="22"/>
          <w:szCs w:val="22"/>
          <w:lang w:eastAsia="de-DE"/>
        </w:rPr>
      </w:pPr>
      <w:r w:rsidRPr="0053620B">
        <w:rPr>
          <w:noProof/>
          <w:sz w:val="22"/>
          <w:szCs w:val="22"/>
          <w:lang w:eastAsia="de-DE"/>
        </w:rPr>
        <w:drawing>
          <wp:inline distT="0" distB="0" distL="0" distR="0" wp14:anchorId="1F0A2A54" wp14:editId="41425125">
            <wp:extent cx="6368415" cy="3789045"/>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415" cy="3789045"/>
                    </a:xfrm>
                    <a:prstGeom prst="rect">
                      <a:avLst/>
                    </a:prstGeom>
                    <a:noFill/>
                    <a:ln>
                      <a:noFill/>
                    </a:ln>
                  </pic:spPr>
                </pic:pic>
              </a:graphicData>
            </a:graphic>
          </wp:inline>
        </w:drawing>
      </w:r>
    </w:p>
    <w:p w14:paraId="42CDBF3B" w14:textId="77777777" w:rsidR="0053620B" w:rsidRPr="0053620B" w:rsidRDefault="0053620B" w:rsidP="0053620B">
      <w:pPr>
        <w:rPr>
          <w:sz w:val="22"/>
          <w:szCs w:val="22"/>
          <w:lang w:eastAsia="de-DE"/>
        </w:rPr>
      </w:pPr>
      <w:r w:rsidRPr="0053620B">
        <w:rPr>
          <w:sz w:val="22"/>
          <w:szCs w:val="22"/>
          <w:lang w:eastAsia="de-DE"/>
        </w:rPr>
        <w:t>Die Felder sind ja selbsterklärend.</w:t>
      </w:r>
    </w:p>
    <w:p w14:paraId="6A2E1A57" w14:textId="77777777" w:rsidR="0053620B" w:rsidRPr="0053620B" w:rsidRDefault="0053620B" w:rsidP="0053620B">
      <w:pPr>
        <w:rPr>
          <w:sz w:val="22"/>
          <w:szCs w:val="22"/>
          <w:lang w:eastAsia="de-DE"/>
        </w:rPr>
      </w:pPr>
      <w:r w:rsidRPr="0053620B">
        <w:rPr>
          <w:sz w:val="22"/>
          <w:szCs w:val="22"/>
          <w:lang w:eastAsia="de-DE"/>
        </w:rPr>
        <w:t>Bei den Zugriffsrechte können sie festlegen welche Benutzer:innen Schreibrechte und Leserechte haben. Das Zugriffsrecht "alle Dokumente" ist vorhanden um z.B. einem Stellvertreter oder Führungskräften ohne großen Aufwand Zugriff auf alle Kategorien und Dokumente in der Dokumentenablage (Register Dokumente) zu gewähren. Ansonsten müsste die alle Kategorien und jedes einzelne Dokument freigeben, später dazu mehr beim Register Dokumente.</w:t>
      </w:r>
    </w:p>
    <w:p w14:paraId="05B568A1" w14:textId="77777777" w:rsidR="0053620B" w:rsidRPr="0053620B" w:rsidRDefault="0053620B" w:rsidP="0053620B">
      <w:pPr>
        <w:rPr>
          <w:sz w:val="22"/>
          <w:szCs w:val="22"/>
          <w:lang w:eastAsia="de-DE"/>
        </w:rPr>
      </w:pPr>
      <w:r w:rsidRPr="0053620B">
        <w:rPr>
          <w:sz w:val="22"/>
          <w:szCs w:val="22"/>
          <w:lang w:eastAsia="de-DE"/>
        </w:rPr>
        <w:t>Hier werden noch folgende Fehler hinzukommen:</w:t>
      </w:r>
    </w:p>
    <w:p w14:paraId="1B7BA6FB" w14:textId="77777777" w:rsidR="0053620B" w:rsidRPr="0053620B" w:rsidRDefault="0053620B" w:rsidP="0053620B">
      <w:pPr>
        <w:rPr>
          <w:sz w:val="22"/>
          <w:szCs w:val="22"/>
          <w:lang w:eastAsia="de-DE"/>
        </w:rPr>
      </w:pPr>
      <w:r w:rsidRPr="0053620B">
        <w:rPr>
          <w:sz w:val="22"/>
          <w:szCs w:val="22"/>
          <w:lang w:eastAsia="de-DE"/>
        </w:rPr>
        <w:t>* Kostenstelle</w:t>
      </w:r>
    </w:p>
    <w:p w14:paraId="71C1B164" w14:textId="77777777" w:rsidR="0053620B" w:rsidRPr="0053620B" w:rsidRDefault="0053620B" w:rsidP="0053620B">
      <w:pPr>
        <w:rPr>
          <w:sz w:val="22"/>
          <w:szCs w:val="22"/>
          <w:lang w:eastAsia="de-DE"/>
        </w:rPr>
      </w:pPr>
      <w:r w:rsidRPr="0053620B">
        <w:rPr>
          <w:sz w:val="22"/>
          <w:szCs w:val="22"/>
          <w:lang w:eastAsia="de-DE"/>
        </w:rPr>
        <w:t>* Verknüpfung des Projekts mit einer ESF Förderung/Maßnahme in der QBank. Das ist insbesondere für das Verarbeiten der Personalangaben in Mein Bereich-&gt;ESF Tätigkeiten notwendig</w:t>
      </w:r>
    </w:p>
    <w:p w14:paraId="6BA87168" w14:textId="606CC84C" w:rsidR="0053620B" w:rsidRDefault="0053620B" w:rsidP="0053620B">
      <w:pPr>
        <w:rPr>
          <w:sz w:val="22"/>
          <w:szCs w:val="22"/>
          <w:lang w:eastAsia="de-DE"/>
        </w:rPr>
      </w:pPr>
    </w:p>
    <w:p w14:paraId="5855ADF9" w14:textId="77777777" w:rsidR="00873909" w:rsidRPr="00873909" w:rsidRDefault="00873909" w:rsidP="00873909">
      <w:pPr>
        <w:rPr>
          <w:sz w:val="22"/>
          <w:szCs w:val="22"/>
          <w:lang w:eastAsia="de-DE"/>
        </w:rPr>
      </w:pPr>
      <w:r w:rsidRPr="00873909">
        <w:rPr>
          <w:sz w:val="22"/>
          <w:szCs w:val="22"/>
          <w:lang w:eastAsia="de-DE"/>
        </w:rPr>
        <w:t>im Register "Projekt" gibt es 2 neue Felder:</w:t>
      </w:r>
    </w:p>
    <w:p w14:paraId="6A0012BB" w14:textId="2E376846" w:rsidR="00873909" w:rsidRPr="00873909" w:rsidRDefault="00873909" w:rsidP="00873909">
      <w:pPr>
        <w:rPr>
          <w:sz w:val="22"/>
          <w:szCs w:val="22"/>
          <w:lang w:eastAsia="de-DE"/>
        </w:rPr>
      </w:pPr>
      <w:r w:rsidRPr="00873909">
        <w:rPr>
          <w:noProof/>
          <w:sz w:val="22"/>
          <w:szCs w:val="22"/>
          <w:lang w:eastAsia="de-DE"/>
        </w:rPr>
        <w:lastRenderedPageBreak/>
        <w:drawing>
          <wp:inline distT="0" distB="0" distL="0" distR="0" wp14:anchorId="4251D498" wp14:editId="56379AB8">
            <wp:extent cx="6114415" cy="7498080"/>
            <wp:effectExtent l="0" t="0" r="635"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7498080"/>
                    </a:xfrm>
                    <a:prstGeom prst="rect">
                      <a:avLst/>
                    </a:prstGeom>
                    <a:noFill/>
                    <a:ln>
                      <a:noFill/>
                    </a:ln>
                  </pic:spPr>
                </pic:pic>
              </a:graphicData>
            </a:graphic>
          </wp:inline>
        </w:drawing>
      </w:r>
    </w:p>
    <w:p w14:paraId="1FDB71A4" w14:textId="77777777" w:rsidR="00873909" w:rsidRPr="00873909" w:rsidRDefault="00873909" w:rsidP="00873909">
      <w:pPr>
        <w:rPr>
          <w:sz w:val="22"/>
          <w:szCs w:val="22"/>
          <w:lang w:eastAsia="de-DE"/>
        </w:rPr>
      </w:pPr>
      <w:r w:rsidRPr="00873909">
        <w:rPr>
          <w:sz w:val="22"/>
          <w:szCs w:val="22"/>
          <w:lang w:eastAsia="de-DE"/>
        </w:rPr>
        <w:t> </w:t>
      </w:r>
    </w:p>
    <w:p w14:paraId="40A37506" w14:textId="77777777" w:rsidR="00873909" w:rsidRPr="00873909" w:rsidRDefault="00873909" w:rsidP="00873909">
      <w:pPr>
        <w:rPr>
          <w:sz w:val="22"/>
          <w:szCs w:val="22"/>
          <w:lang w:eastAsia="de-DE"/>
        </w:rPr>
      </w:pPr>
      <w:r w:rsidRPr="00873909">
        <w:rPr>
          <w:sz w:val="22"/>
          <w:szCs w:val="22"/>
          <w:lang w:eastAsia="de-DE"/>
        </w:rPr>
        <w:t>Die Angaben "Verknüpfung mit dem ESF Projekt/Maßnahme in der QBank" benötige ich um eine Beziehung zu der vorhandenen ESF Förderung in der QBank herzustellen.</w:t>
      </w:r>
    </w:p>
    <w:p w14:paraId="59CD35DA" w14:textId="77777777" w:rsidR="00873909" w:rsidRPr="00873909" w:rsidRDefault="00873909" w:rsidP="00873909">
      <w:pPr>
        <w:rPr>
          <w:sz w:val="22"/>
          <w:szCs w:val="22"/>
          <w:lang w:eastAsia="de-DE"/>
        </w:rPr>
      </w:pPr>
      <w:r w:rsidRPr="00873909">
        <w:rPr>
          <w:sz w:val="22"/>
          <w:szCs w:val="22"/>
          <w:lang w:eastAsia="de-DE"/>
        </w:rPr>
        <w:t>Über das Feld "Kostenstelle" hatten wir uns mal besprochen.</w:t>
      </w:r>
    </w:p>
    <w:p w14:paraId="484CFF60" w14:textId="77777777" w:rsidR="00873909" w:rsidRDefault="00873909" w:rsidP="0053620B">
      <w:pPr>
        <w:rPr>
          <w:sz w:val="22"/>
          <w:szCs w:val="22"/>
          <w:lang w:eastAsia="de-DE"/>
        </w:rPr>
      </w:pPr>
    </w:p>
    <w:p w14:paraId="7E0D6D3E" w14:textId="49C61433" w:rsidR="0053620B" w:rsidRPr="0053620B" w:rsidRDefault="0053620B" w:rsidP="0053620B">
      <w:pPr>
        <w:pStyle w:val="berschrift1"/>
        <w:rPr>
          <w:lang w:eastAsia="de-DE"/>
        </w:rPr>
      </w:pPr>
      <w:r>
        <w:rPr>
          <w:lang w:eastAsia="de-DE"/>
        </w:rPr>
        <w:lastRenderedPageBreak/>
        <w:t>Dokumente</w:t>
      </w:r>
    </w:p>
    <w:p w14:paraId="64C67EE7" w14:textId="36BFD99E" w:rsidR="0053620B" w:rsidRPr="0053620B" w:rsidRDefault="0053620B" w:rsidP="0053620B">
      <w:pPr>
        <w:rPr>
          <w:sz w:val="22"/>
          <w:szCs w:val="22"/>
          <w:lang w:eastAsia="de-DE"/>
        </w:rPr>
      </w:pPr>
      <w:r w:rsidRPr="0053620B">
        <w:rPr>
          <w:noProof/>
        </w:rPr>
        <w:drawing>
          <wp:inline distT="0" distB="0" distL="0" distR="0" wp14:anchorId="24978B44" wp14:editId="46AEB0C2">
            <wp:extent cx="6368415" cy="32099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8415" cy="3209925"/>
                    </a:xfrm>
                    <a:prstGeom prst="rect">
                      <a:avLst/>
                    </a:prstGeom>
                    <a:noFill/>
                    <a:ln>
                      <a:noFill/>
                    </a:ln>
                  </pic:spPr>
                </pic:pic>
              </a:graphicData>
            </a:graphic>
          </wp:inline>
        </w:drawing>
      </w:r>
    </w:p>
    <w:p w14:paraId="2213BC14" w14:textId="4E693CE7" w:rsidR="00A83685" w:rsidRDefault="00A83685" w:rsidP="00A83685"/>
    <w:p w14:paraId="6512BE47" w14:textId="77777777" w:rsidR="0053620B" w:rsidRPr="0053620B" w:rsidRDefault="0053620B" w:rsidP="0053620B">
      <w:pPr>
        <w:rPr>
          <w:sz w:val="22"/>
          <w:szCs w:val="22"/>
          <w:lang w:eastAsia="de-DE"/>
        </w:rPr>
      </w:pPr>
      <w:r w:rsidRPr="0053620B">
        <w:rPr>
          <w:sz w:val="22"/>
          <w:szCs w:val="22"/>
          <w:lang w:eastAsia="de-DE"/>
        </w:rPr>
        <w:t>-- Dokumente --</w:t>
      </w:r>
    </w:p>
    <w:p w14:paraId="1B1A9CCF" w14:textId="77777777" w:rsidR="0053620B" w:rsidRPr="0053620B" w:rsidRDefault="0053620B" w:rsidP="0053620B">
      <w:pPr>
        <w:rPr>
          <w:sz w:val="22"/>
          <w:szCs w:val="22"/>
          <w:lang w:eastAsia="de-DE"/>
        </w:rPr>
      </w:pPr>
      <w:r w:rsidRPr="0053620B">
        <w:rPr>
          <w:sz w:val="22"/>
          <w:szCs w:val="22"/>
          <w:lang w:eastAsia="de-DE"/>
        </w:rPr>
        <w:t>Dort können alle Arten von Dokumenten hochgeladen werden. Um die Übersicht zu behalten gibt es Kategorien (gelbe Ordner) und Formulartypen. Die Formulartype hängen von der Kategorie ab. Es gibt für alle Projekte ein Grundstruktur von Kategorien, zusätzlich können je nach Projekttyp (ESF Land, ESF Bund, Arbeitsagentur,...) Kategorien inkl. Formulartypen angelegt werden. Auch für ein einzelnes Projekt können Kategorien angelegt werden (bisher nur von mir direkt in der Datenbank, später wird es ein Register "Konfiguration" geben in dem Projekttyp- und Projektbezogene Kategorien angelegt werden können).</w:t>
      </w:r>
    </w:p>
    <w:p w14:paraId="66FE8411" w14:textId="77777777" w:rsidR="0053620B" w:rsidRPr="0053620B" w:rsidRDefault="0053620B" w:rsidP="0053620B">
      <w:pPr>
        <w:rPr>
          <w:sz w:val="22"/>
          <w:szCs w:val="22"/>
          <w:lang w:eastAsia="de-DE"/>
        </w:rPr>
      </w:pPr>
      <w:r w:rsidRPr="0053620B">
        <w:rPr>
          <w:sz w:val="22"/>
          <w:szCs w:val="22"/>
          <w:lang w:eastAsia="de-DE"/>
        </w:rPr>
        <w:t>Dem Anwender werden nur die Kategorien angezeigt auf die er Zugriff hat.</w:t>
      </w:r>
    </w:p>
    <w:p w14:paraId="4D1D7C55" w14:textId="77777777" w:rsidR="0053620B" w:rsidRPr="0053620B" w:rsidRDefault="0053620B" w:rsidP="0053620B">
      <w:pPr>
        <w:rPr>
          <w:sz w:val="22"/>
          <w:szCs w:val="22"/>
          <w:lang w:eastAsia="de-DE"/>
        </w:rPr>
      </w:pPr>
      <w:r w:rsidRPr="0053620B">
        <w:rPr>
          <w:sz w:val="22"/>
          <w:szCs w:val="22"/>
          <w:lang w:eastAsia="de-DE"/>
        </w:rPr>
        <w:t>Zum Hochladen von Dokumenten gehen in der Symbolleiste auf das Menü "Dokument" oder die klicken mit der rechte Maustaste auf einen Eintrag in der Baumstruktur:</w:t>
      </w:r>
    </w:p>
    <w:p w14:paraId="7F37A1E4" w14:textId="0F0B236C" w:rsidR="0053620B" w:rsidRPr="0053620B" w:rsidRDefault="0053620B" w:rsidP="0053620B">
      <w:pPr>
        <w:rPr>
          <w:sz w:val="22"/>
          <w:szCs w:val="22"/>
          <w:lang w:eastAsia="de-DE"/>
        </w:rPr>
      </w:pPr>
      <w:r w:rsidRPr="0053620B">
        <w:rPr>
          <w:noProof/>
        </w:rPr>
        <w:lastRenderedPageBreak/>
        <w:drawing>
          <wp:inline distT="0" distB="0" distL="0" distR="0" wp14:anchorId="19F4F4B3" wp14:editId="04BE2E84">
            <wp:extent cx="6368415" cy="379539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8415" cy="3795395"/>
                    </a:xfrm>
                    <a:prstGeom prst="rect">
                      <a:avLst/>
                    </a:prstGeom>
                    <a:noFill/>
                    <a:ln>
                      <a:noFill/>
                    </a:ln>
                  </pic:spPr>
                </pic:pic>
              </a:graphicData>
            </a:graphic>
          </wp:inline>
        </w:drawing>
      </w:r>
    </w:p>
    <w:p w14:paraId="144A9FF1" w14:textId="77777777" w:rsidR="0053620B" w:rsidRPr="0053620B" w:rsidRDefault="0053620B" w:rsidP="0053620B">
      <w:pPr>
        <w:rPr>
          <w:sz w:val="22"/>
          <w:szCs w:val="22"/>
          <w:lang w:eastAsia="de-DE"/>
        </w:rPr>
      </w:pPr>
      <w:r w:rsidRPr="0053620B">
        <w:rPr>
          <w:sz w:val="22"/>
          <w:szCs w:val="22"/>
          <w:lang w:eastAsia="de-DE"/>
        </w:rPr>
        <w:t>Sie können nach dem Hochladen Kategorie, Dokumenttyp und Jahr ändern, falls etwas nicht korrekt ist. Wählen sie dazu das Dokument aus und öffnen sie mit der rechte Maustaste das Kontextmenü (oder das Menü Dokument in der Symbolleiste):</w:t>
      </w:r>
    </w:p>
    <w:p w14:paraId="0DE69AA0" w14:textId="5095829C" w:rsidR="0053620B" w:rsidRPr="0053620B" w:rsidRDefault="0053620B" w:rsidP="0053620B">
      <w:pPr>
        <w:rPr>
          <w:sz w:val="22"/>
          <w:szCs w:val="22"/>
          <w:lang w:eastAsia="de-DE"/>
        </w:rPr>
      </w:pPr>
      <w:r w:rsidRPr="0053620B">
        <w:rPr>
          <w:noProof/>
        </w:rPr>
        <w:drawing>
          <wp:inline distT="0" distB="0" distL="0" distR="0" wp14:anchorId="655C390A" wp14:editId="1EDE48A4">
            <wp:extent cx="6368415" cy="3769995"/>
            <wp:effectExtent l="0" t="0" r="0"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8415" cy="3769995"/>
                    </a:xfrm>
                    <a:prstGeom prst="rect">
                      <a:avLst/>
                    </a:prstGeom>
                    <a:noFill/>
                    <a:ln>
                      <a:noFill/>
                    </a:ln>
                  </pic:spPr>
                </pic:pic>
              </a:graphicData>
            </a:graphic>
          </wp:inline>
        </w:drawing>
      </w:r>
    </w:p>
    <w:p w14:paraId="62C696D5" w14:textId="77777777" w:rsidR="0053620B" w:rsidRPr="0053620B" w:rsidRDefault="0053620B" w:rsidP="0053620B">
      <w:pPr>
        <w:rPr>
          <w:sz w:val="22"/>
          <w:szCs w:val="22"/>
          <w:lang w:eastAsia="de-DE"/>
        </w:rPr>
      </w:pPr>
      <w:r w:rsidRPr="0053620B">
        <w:rPr>
          <w:sz w:val="22"/>
          <w:szCs w:val="22"/>
          <w:lang w:eastAsia="de-DE"/>
        </w:rPr>
        <w:t>Hinweis:</w:t>
      </w:r>
    </w:p>
    <w:p w14:paraId="779557BF" w14:textId="77777777" w:rsidR="0053620B" w:rsidRPr="0053620B" w:rsidRDefault="0053620B" w:rsidP="0053620B">
      <w:pPr>
        <w:rPr>
          <w:sz w:val="22"/>
          <w:szCs w:val="22"/>
          <w:lang w:eastAsia="de-DE"/>
        </w:rPr>
      </w:pPr>
      <w:r w:rsidRPr="0053620B">
        <w:rPr>
          <w:sz w:val="22"/>
          <w:szCs w:val="22"/>
          <w:lang w:eastAsia="de-DE"/>
        </w:rPr>
        <w:t>Beim Verschieben in eine andere Kategorie wird der Dokumenttyp gelöscht, da der Dokumenttyp immer Kategoriebezogen ist.</w:t>
      </w:r>
    </w:p>
    <w:p w14:paraId="37542995" w14:textId="77777777" w:rsidR="0053620B" w:rsidRPr="0053620B" w:rsidRDefault="0053620B" w:rsidP="0053620B">
      <w:pPr>
        <w:rPr>
          <w:sz w:val="22"/>
          <w:szCs w:val="22"/>
          <w:lang w:eastAsia="de-DE"/>
        </w:rPr>
      </w:pPr>
      <w:r w:rsidRPr="0053620B">
        <w:rPr>
          <w:sz w:val="22"/>
          <w:szCs w:val="22"/>
          <w:lang w:eastAsia="de-DE"/>
        </w:rPr>
        <w:t>Sie können ein Dokument auch mit der Maus in eine andere Kategorie verschieben. Einfach anklicken, die linke Maustaste gedrückt halten und mit der Maus auf die gewünschte Kategorie fahren. Dann die Maustaste loslassen.</w:t>
      </w:r>
    </w:p>
    <w:p w14:paraId="32CC01E3" w14:textId="77777777" w:rsidR="0053620B" w:rsidRPr="0053620B" w:rsidRDefault="0053620B" w:rsidP="0053620B">
      <w:pPr>
        <w:rPr>
          <w:sz w:val="22"/>
          <w:szCs w:val="22"/>
          <w:lang w:eastAsia="de-DE"/>
        </w:rPr>
      </w:pPr>
      <w:r w:rsidRPr="0053620B">
        <w:rPr>
          <w:sz w:val="22"/>
          <w:szCs w:val="22"/>
          <w:lang w:eastAsia="de-DE"/>
        </w:rPr>
        <w:t>- Löschen -</w:t>
      </w:r>
    </w:p>
    <w:p w14:paraId="57712340" w14:textId="77777777" w:rsidR="0053620B" w:rsidRPr="0053620B" w:rsidRDefault="0053620B" w:rsidP="0053620B">
      <w:pPr>
        <w:rPr>
          <w:sz w:val="22"/>
          <w:szCs w:val="22"/>
          <w:lang w:eastAsia="de-DE"/>
        </w:rPr>
      </w:pPr>
      <w:r w:rsidRPr="0053620B">
        <w:rPr>
          <w:sz w:val="22"/>
          <w:szCs w:val="22"/>
          <w:lang w:eastAsia="de-DE"/>
        </w:rPr>
        <w:lastRenderedPageBreak/>
        <w:t>Löschen darf ein Dokument nur der/die Eigentümer:in.</w:t>
      </w:r>
    </w:p>
    <w:p w14:paraId="2A623A86" w14:textId="77777777" w:rsidR="0053620B" w:rsidRPr="0053620B" w:rsidRDefault="0053620B" w:rsidP="0053620B">
      <w:pPr>
        <w:rPr>
          <w:sz w:val="22"/>
          <w:szCs w:val="22"/>
          <w:lang w:eastAsia="de-DE"/>
        </w:rPr>
      </w:pPr>
      <w:r w:rsidRPr="0053620B">
        <w:rPr>
          <w:sz w:val="22"/>
          <w:szCs w:val="22"/>
          <w:lang w:eastAsia="de-DE"/>
        </w:rPr>
        <w:t>Ein Dokument kann systembedingt auch überschrieben werden. Wenn sie beispielsweise eine neuere Version eines Dokuments ablegen wollen müssen sie dieses hochladen und das alte Dokument löschen.</w:t>
      </w:r>
    </w:p>
    <w:p w14:paraId="156BEC37" w14:textId="77777777" w:rsidR="0053620B" w:rsidRPr="0053620B" w:rsidRDefault="0053620B" w:rsidP="0053620B">
      <w:pPr>
        <w:rPr>
          <w:sz w:val="22"/>
          <w:szCs w:val="22"/>
          <w:lang w:eastAsia="de-DE"/>
        </w:rPr>
      </w:pPr>
      <w:r w:rsidRPr="0053620B">
        <w:rPr>
          <w:sz w:val="22"/>
          <w:szCs w:val="22"/>
          <w:lang w:eastAsia="de-DE"/>
        </w:rPr>
        <w:t>- Zugriffsrechte auf Kategorie/Dokument -</w:t>
      </w:r>
    </w:p>
    <w:p w14:paraId="6851C309" w14:textId="77777777" w:rsidR="0053620B" w:rsidRPr="0053620B" w:rsidRDefault="0053620B" w:rsidP="0053620B">
      <w:pPr>
        <w:rPr>
          <w:sz w:val="22"/>
          <w:szCs w:val="22"/>
          <w:lang w:eastAsia="de-DE"/>
        </w:rPr>
      </w:pPr>
      <w:r w:rsidRPr="0053620B">
        <w:rPr>
          <w:sz w:val="22"/>
          <w:szCs w:val="22"/>
          <w:lang w:eastAsia="de-DE"/>
        </w:rPr>
        <w:t>Falls sie einer/einem Benutzer:in nicht Zugriff auf alle Dokumente im Register "Projekt" gewährt haben müssen/können sie Benutzer:innen auf einzelne Kategorien/Dokument Zugriff erlauben.</w:t>
      </w:r>
    </w:p>
    <w:p w14:paraId="23B40DEF" w14:textId="77777777" w:rsidR="0053620B" w:rsidRPr="0053620B" w:rsidRDefault="0053620B" w:rsidP="0053620B">
      <w:pPr>
        <w:rPr>
          <w:sz w:val="22"/>
          <w:szCs w:val="22"/>
          <w:lang w:eastAsia="de-DE"/>
        </w:rPr>
      </w:pPr>
      <w:r w:rsidRPr="0053620B">
        <w:rPr>
          <w:sz w:val="22"/>
          <w:szCs w:val="22"/>
          <w:lang w:eastAsia="de-DE"/>
        </w:rPr>
        <w:t>Klicken sie dazu auf die Kategorie/das Dokument mit der rechte Maustaste um das Kontextmenü zu öffnen:</w:t>
      </w:r>
    </w:p>
    <w:p w14:paraId="4D873F3F" w14:textId="7FDBC8CB" w:rsidR="0053620B" w:rsidRPr="0053620B" w:rsidRDefault="0053620B" w:rsidP="0053620B">
      <w:pPr>
        <w:rPr>
          <w:sz w:val="22"/>
          <w:szCs w:val="22"/>
          <w:lang w:eastAsia="de-DE"/>
        </w:rPr>
      </w:pPr>
      <w:r w:rsidRPr="0053620B">
        <w:rPr>
          <w:noProof/>
        </w:rPr>
        <w:drawing>
          <wp:inline distT="0" distB="0" distL="0" distR="0" wp14:anchorId="1E050F73" wp14:editId="57B96EC8">
            <wp:extent cx="6048375" cy="277177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2771775"/>
                    </a:xfrm>
                    <a:prstGeom prst="rect">
                      <a:avLst/>
                    </a:prstGeom>
                    <a:noFill/>
                    <a:ln>
                      <a:noFill/>
                    </a:ln>
                  </pic:spPr>
                </pic:pic>
              </a:graphicData>
            </a:graphic>
          </wp:inline>
        </w:drawing>
      </w:r>
    </w:p>
    <w:p w14:paraId="58924148" w14:textId="77777777" w:rsidR="0053620B" w:rsidRPr="0053620B" w:rsidRDefault="0053620B" w:rsidP="0053620B">
      <w:pPr>
        <w:rPr>
          <w:sz w:val="22"/>
          <w:szCs w:val="22"/>
          <w:lang w:eastAsia="de-DE"/>
        </w:rPr>
      </w:pPr>
      <w:r w:rsidRPr="0053620B">
        <w:rPr>
          <w:sz w:val="22"/>
          <w:szCs w:val="22"/>
          <w:lang w:eastAsia="de-DE"/>
        </w:rPr>
        <w:t>Es öffnet sich ein neues Fenster. Dort können sie die Zugriffsrechte festlegen:</w:t>
      </w:r>
    </w:p>
    <w:p w14:paraId="7DDF487C" w14:textId="29A0827E" w:rsidR="0053620B" w:rsidRPr="0053620B" w:rsidRDefault="0053620B" w:rsidP="0053620B">
      <w:pPr>
        <w:rPr>
          <w:sz w:val="22"/>
          <w:szCs w:val="22"/>
          <w:lang w:eastAsia="de-DE"/>
        </w:rPr>
      </w:pPr>
      <w:r w:rsidRPr="0053620B">
        <w:rPr>
          <w:noProof/>
        </w:rPr>
        <w:drawing>
          <wp:inline distT="0" distB="0" distL="0" distR="0" wp14:anchorId="432E67F3" wp14:editId="501DFDDA">
            <wp:extent cx="6368415" cy="288163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8415" cy="2881630"/>
                    </a:xfrm>
                    <a:prstGeom prst="rect">
                      <a:avLst/>
                    </a:prstGeom>
                    <a:noFill/>
                    <a:ln>
                      <a:noFill/>
                    </a:ln>
                  </pic:spPr>
                </pic:pic>
              </a:graphicData>
            </a:graphic>
          </wp:inline>
        </w:drawing>
      </w:r>
    </w:p>
    <w:p w14:paraId="79ECBB5F" w14:textId="77777777" w:rsidR="0053620B" w:rsidRPr="0053620B" w:rsidRDefault="0053620B" w:rsidP="0053620B">
      <w:pPr>
        <w:rPr>
          <w:sz w:val="22"/>
          <w:szCs w:val="22"/>
          <w:lang w:eastAsia="de-DE"/>
        </w:rPr>
      </w:pPr>
      <w:r w:rsidRPr="0053620B">
        <w:rPr>
          <w:sz w:val="22"/>
          <w:szCs w:val="22"/>
          <w:lang w:eastAsia="de-DE"/>
        </w:rPr>
        <w:t>In der Dokumentenansicht sehen sie dann die neuen Zugriffsrechte:</w:t>
      </w:r>
    </w:p>
    <w:p w14:paraId="09DD354F" w14:textId="4862D518" w:rsidR="0053620B" w:rsidRPr="0053620B" w:rsidRDefault="0053620B" w:rsidP="0053620B">
      <w:pPr>
        <w:rPr>
          <w:sz w:val="22"/>
          <w:szCs w:val="22"/>
          <w:lang w:eastAsia="de-DE"/>
        </w:rPr>
      </w:pPr>
      <w:r w:rsidRPr="0053620B">
        <w:rPr>
          <w:noProof/>
        </w:rPr>
        <w:lastRenderedPageBreak/>
        <w:drawing>
          <wp:inline distT="0" distB="0" distL="0" distR="0" wp14:anchorId="66569F74" wp14:editId="343AA1ED">
            <wp:extent cx="6368415" cy="1827530"/>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8415" cy="1827530"/>
                    </a:xfrm>
                    <a:prstGeom prst="rect">
                      <a:avLst/>
                    </a:prstGeom>
                    <a:noFill/>
                    <a:ln>
                      <a:noFill/>
                    </a:ln>
                  </pic:spPr>
                </pic:pic>
              </a:graphicData>
            </a:graphic>
          </wp:inline>
        </w:drawing>
      </w:r>
    </w:p>
    <w:p w14:paraId="0652CCAD" w14:textId="77777777" w:rsidR="0053620B" w:rsidRPr="0053620B" w:rsidRDefault="0053620B" w:rsidP="0053620B">
      <w:pPr>
        <w:rPr>
          <w:sz w:val="22"/>
          <w:szCs w:val="22"/>
          <w:lang w:eastAsia="de-DE"/>
        </w:rPr>
      </w:pPr>
      <w:r w:rsidRPr="0053620B">
        <w:rPr>
          <w:sz w:val="22"/>
          <w:szCs w:val="22"/>
          <w:lang w:eastAsia="de-DE"/>
        </w:rPr>
        <w:t>Hinweis:</w:t>
      </w:r>
    </w:p>
    <w:p w14:paraId="3182CC6F" w14:textId="77777777" w:rsidR="0053620B" w:rsidRPr="0053620B" w:rsidRDefault="0053620B" w:rsidP="0053620B">
      <w:pPr>
        <w:rPr>
          <w:sz w:val="22"/>
          <w:szCs w:val="22"/>
          <w:lang w:eastAsia="de-DE"/>
        </w:rPr>
      </w:pPr>
      <w:r w:rsidRPr="0053620B">
        <w:rPr>
          <w:sz w:val="22"/>
          <w:szCs w:val="22"/>
          <w:lang w:eastAsia="de-DE"/>
        </w:rPr>
        <w:t>Wenn ein/eine Benutzer:in Zugriff auf eine Kategorie hat bedeutet das nicht, dass sie alle Dokumente in der Kategorie sieht. Sie müssen jedes Dokument einzeln freigeben. Falls sich das in der Praxis als unpraktisch darstellt kann ich das ändern.</w:t>
      </w:r>
    </w:p>
    <w:p w14:paraId="01E99206" w14:textId="77777777" w:rsidR="0053620B" w:rsidRPr="0053620B" w:rsidRDefault="0053620B" w:rsidP="0053620B">
      <w:pPr>
        <w:rPr>
          <w:sz w:val="22"/>
          <w:szCs w:val="22"/>
          <w:lang w:eastAsia="de-DE"/>
        </w:rPr>
      </w:pPr>
      <w:r w:rsidRPr="0053620B">
        <w:rPr>
          <w:sz w:val="22"/>
          <w:szCs w:val="22"/>
          <w:lang w:eastAsia="de-DE"/>
        </w:rPr>
        <w:t>- Herunterladen/Anschauen von Dokumenten -</w:t>
      </w:r>
    </w:p>
    <w:p w14:paraId="78939F88" w14:textId="77777777" w:rsidR="0053620B" w:rsidRPr="0053620B" w:rsidRDefault="0053620B" w:rsidP="0053620B">
      <w:pPr>
        <w:rPr>
          <w:sz w:val="22"/>
          <w:szCs w:val="22"/>
          <w:lang w:eastAsia="de-DE"/>
        </w:rPr>
      </w:pPr>
      <w:r w:rsidRPr="0053620B">
        <w:rPr>
          <w:sz w:val="22"/>
          <w:szCs w:val="22"/>
          <w:lang w:eastAsia="de-DE"/>
        </w:rPr>
        <w:t>Zum Herunterladen im Kontextmenü den Eintrag Herunterladen/Anschauen auswählen:</w:t>
      </w:r>
    </w:p>
    <w:p w14:paraId="525C1CD1" w14:textId="3CCF7992" w:rsidR="0053620B" w:rsidRPr="0053620B" w:rsidRDefault="0053620B" w:rsidP="0053620B">
      <w:pPr>
        <w:rPr>
          <w:sz w:val="22"/>
          <w:szCs w:val="22"/>
          <w:lang w:eastAsia="de-DE"/>
        </w:rPr>
      </w:pPr>
      <w:r w:rsidRPr="0053620B">
        <w:rPr>
          <w:noProof/>
        </w:rPr>
        <w:drawing>
          <wp:inline distT="0" distB="0" distL="0" distR="0" wp14:anchorId="24301E9A" wp14:editId="6F8E2FDF">
            <wp:extent cx="6368415" cy="47675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8415" cy="4767580"/>
                    </a:xfrm>
                    <a:prstGeom prst="rect">
                      <a:avLst/>
                    </a:prstGeom>
                    <a:noFill/>
                    <a:ln>
                      <a:noFill/>
                    </a:ln>
                  </pic:spPr>
                </pic:pic>
              </a:graphicData>
            </a:graphic>
          </wp:inline>
        </w:drawing>
      </w:r>
    </w:p>
    <w:p w14:paraId="32CA6ACC" w14:textId="77777777" w:rsidR="0053620B" w:rsidRPr="0053620B" w:rsidRDefault="0053620B" w:rsidP="0053620B">
      <w:pPr>
        <w:rPr>
          <w:sz w:val="22"/>
          <w:szCs w:val="22"/>
          <w:lang w:eastAsia="de-DE"/>
        </w:rPr>
      </w:pPr>
      <w:r w:rsidRPr="0053620B">
        <w:rPr>
          <w:sz w:val="22"/>
          <w:szCs w:val="22"/>
          <w:lang w:eastAsia="de-DE"/>
        </w:rPr>
        <w:t>oder einfacher: auf den Eintrag doppelklicken.</w:t>
      </w:r>
    </w:p>
    <w:p w14:paraId="1A6FEB07" w14:textId="77777777" w:rsidR="0053620B" w:rsidRPr="0053620B" w:rsidRDefault="0053620B" w:rsidP="0053620B">
      <w:pPr>
        <w:rPr>
          <w:sz w:val="22"/>
          <w:szCs w:val="22"/>
          <w:lang w:eastAsia="de-DE"/>
        </w:rPr>
      </w:pPr>
      <w:r w:rsidRPr="0053620B">
        <w:rPr>
          <w:sz w:val="22"/>
          <w:szCs w:val="22"/>
          <w:lang w:eastAsia="de-DE"/>
        </w:rPr>
        <w:t>Bei dem Schreiben ist mir selbst aufgefallen, dass ich manchmal Formulartyp, manchmal Dokumenttyp in der Maske verwende. Ich werde das einheitlich auf Dokumenttyp ändern.</w:t>
      </w:r>
    </w:p>
    <w:p w14:paraId="529839FE" w14:textId="77777777" w:rsidR="0053620B" w:rsidRPr="0053620B" w:rsidRDefault="0053620B" w:rsidP="0053620B">
      <w:pPr>
        <w:rPr>
          <w:sz w:val="22"/>
          <w:szCs w:val="22"/>
          <w:lang w:eastAsia="de-DE"/>
        </w:rPr>
      </w:pPr>
      <w:r w:rsidRPr="0053620B">
        <w:rPr>
          <w:sz w:val="22"/>
          <w:szCs w:val="22"/>
          <w:lang w:eastAsia="de-DE"/>
        </w:rPr>
        <w:t>- Ausblick -</w:t>
      </w:r>
    </w:p>
    <w:p w14:paraId="34F5A5EF" w14:textId="77777777" w:rsidR="0053620B" w:rsidRPr="0053620B" w:rsidRDefault="0053620B" w:rsidP="0053620B">
      <w:pPr>
        <w:rPr>
          <w:sz w:val="22"/>
          <w:szCs w:val="22"/>
          <w:lang w:eastAsia="de-DE"/>
        </w:rPr>
      </w:pPr>
      <w:r w:rsidRPr="0053620B">
        <w:rPr>
          <w:sz w:val="22"/>
          <w:szCs w:val="22"/>
          <w:lang w:eastAsia="de-DE"/>
        </w:rPr>
        <w:t>Wir prüfen ob es möglich ist wie in Nextcloud Dokumente online im Browser zu bearbeiten. Dazu müssen wir auf unserem Rootserver einen Collabora Server (diese Software verwendet auch Nextcloud um online Word und Excel Dateien zu bearbeiten) aufsetzen und dann testen ob wir das Bearbeiten von Dokumenten in die QBank integrieren können.</w:t>
      </w:r>
    </w:p>
    <w:p w14:paraId="365259DD" w14:textId="77777777" w:rsidR="0053620B" w:rsidRDefault="0053620B" w:rsidP="00A83685"/>
    <w:p w14:paraId="60CC348F" w14:textId="346DE890" w:rsidR="00A83685" w:rsidRDefault="00A83685" w:rsidP="00A83685">
      <w:pPr>
        <w:pStyle w:val="berschrift1"/>
      </w:pPr>
      <w:r>
        <w:lastRenderedPageBreak/>
        <w:t>Personal hinzufügen</w:t>
      </w:r>
    </w:p>
    <w:p w14:paraId="3E7718EC" w14:textId="77777777" w:rsidR="00A83685" w:rsidRPr="00A83685" w:rsidRDefault="00A83685" w:rsidP="00A83685">
      <w:pPr>
        <w:rPr>
          <w:sz w:val="22"/>
          <w:szCs w:val="22"/>
          <w:lang w:eastAsia="de-DE"/>
        </w:rPr>
      </w:pPr>
      <w:r w:rsidRPr="00A83685">
        <w:rPr>
          <w:sz w:val="22"/>
          <w:szCs w:val="22"/>
          <w:lang w:eastAsia="de-DE"/>
        </w:rPr>
        <w:t>die Erfassung des Personals im Projektmanagement ist jetzt auf dem produktiven System verfügbar. Damit die Neuerungen bei ihnen aktiv werden müssen sie einmalig - wenn sie in der Maske Übersicht-&gt;Projekte sind - die Seite komplett neu laden, am einfachsten mit Strg+F5.</w:t>
      </w:r>
    </w:p>
    <w:p w14:paraId="7A03F976" w14:textId="77777777" w:rsidR="00A83685" w:rsidRPr="00A83685" w:rsidRDefault="00A83685" w:rsidP="00A83685">
      <w:pPr>
        <w:rPr>
          <w:sz w:val="22"/>
          <w:szCs w:val="22"/>
          <w:lang w:eastAsia="de-DE"/>
        </w:rPr>
      </w:pPr>
      <w:r w:rsidRPr="00A83685">
        <w:rPr>
          <w:sz w:val="22"/>
          <w:szCs w:val="22"/>
          <w:lang w:eastAsia="de-DE"/>
        </w:rPr>
        <w:t>Sie finden die Personalerfassung im Register "Personal":</w:t>
      </w:r>
    </w:p>
    <w:p w14:paraId="05861B02" w14:textId="7CF09C4E" w:rsidR="00A83685" w:rsidRPr="00A83685" w:rsidRDefault="00A83685" w:rsidP="00A83685">
      <w:pPr>
        <w:rPr>
          <w:sz w:val="22"/>
          <w:szCs w:val="22"/>
          <w:lang w:eastAsia="de-DE"/>
        </w:rPr>
      </w:pPr>
      <w:r w:rsidRPr="00A83685">
        <w:rPr>
          <w:noProof/>
        </w:rPr>
        <w:drawing>
          <wp:inline distT="0" distB="0" distL="0" distR="0" wp14:anchorId="24141DAA" wp14:editId="1B894A35">
            <wp:extent cx="6368415" cy="20891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8415" cy="2089150"/>
                    </a:xfrm>
                    <a:prstGeom prst="rect">
                      <a:avLst/>
                    </a:prstGeom>
                    <a:noFill/>
                    <a:ln>
                      <a:noFill/>
                    </a:ln>
                  </pic:spPr>
                </pic:pic>
              </a:graphicData>
            </a:graphic>
          </wp:inline>
        </w:drawing>
      </w:r>
    </w:p>
    <w:p w14:paraId="04C6C803" w14:textId="77777777" w:rsidR="00A83685" w:rsidRPr="00A83685" w:rsidRDefault="00A83685" w:rsidP="00A83685">
      <w:pPr>
        <w:rPr>
          <w:sz w:val="22"/>
          <w:szCs w:val="22"/>
          <w:lang w:eastAsia="de-DE"/>
        </w:rPr>
      </w:pPr>
      <w:r w:rsidRPr="00A83685">
        <w:rPr>
          <w:sz w:val="22"/>
          <w:szCs w:val="22"/>
          <w:lang w:eastAsia="de-DE"/>
        </w:rPr>
        <w:t> </w:t>
      </w:r>
    </w:p>
    <w:p w14:paraId="58F3DBFA" w14:textId="77777777" w:rsidR="00A83685" w:rsidRPr="00A83685" w:rsidRDefault="00A83685" w:rsidP="00A83685">
      <w:pPr>
        <w:rPr>
          <w:sz w:val="22"/>
          <w:szCs w:val="22"/>
          <w:lang w:eastAsia="de-DE"/>
        </w:rPr>
      </w:pPr>
      <w:r w:rsidRPr="00A83685">
        <w:rPr>
          <w:sz w:val="22"/>
          <w:szCs w:val="22"/>
          <w:lang w:eastAsia="de-DE"/>
        </w:rPr>
        <w:t>Es öffnet sich ein Fenster, in dem sie nach Mitarbeiter:innen suchen können - über Name/Vorname oder Persnr. Bei Name/Vorname genügt es nur einen Teil anzugeben, die Persnr. muss exakt eingegeben werden (die Maske ist analog der Teilnehmersuche beim Gruppencoaching). Die Mitarbeiter:innen werden in naPersonal (Urlaubsverwaltung) gesucht und sind nach der Übernahme in das Projektmanagement synchron mit naPersonal. Sie müssen also die Stammdaten der Mitarbeiter:in, z.B. Austritt nicht im Projektmanagement pflegen (die Stammdaten in naPersonal werden von PersonalOffice, dem System des Personalwesen importiert):</w:t>
      </w:r>
    </w:p>
    <w:p w14:paraId="1E4AEB33" w14:textId="0163DE9D" w:rsidR="00A83685" w:rsidRPr="00A83685" w:rsidRDefault="00A83685" w:rsidP="00A83685">
      <w:pPr>
        <w:rPr>
          <w:sz w:val="22"/>
          <w:szCs w:val="22"/>
          <w:lang w:eastAsia="de-DE"/>
        </w:rPr>
      </w:pPr>
      <w:r w:rsidRPr="00A83685">
        <w:rPr>
          <w:noProof/>
        </w:rPr>
        <w:drawing>
          <wp:inline distT="0" distB="0" distL="0" distR="0" wp14:anchorId="32C2D93A" wp14:editId="3E0282E2">
            <wp:extent cx="6368415" cy="32607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8415" cy="3260725"/>
                    </a:xfrm>
                    <a:prstGeom prst="rect">
                      <a:avLst/>
                    </a:prstGeom>
                    <a:noFill/>
                    <a:ln>
                      <a:noFill/>
                    </a:ln>
                  </pic:spPr>
                </pic:pic>
              </a:graphicData>
            </a:graphic>
          </wp:inline>
        </w:drawing>
      </w:r>
    </w:p>
    <w:p w14:paraId="3B2DD427" w14:textId="77777777" w:rsidR="00A83685" w:rsidRPr="00A83685" w:rsidRDefault="00A83685" w:rsidP="00A83685">
      <w:pPr>
        <w:rPr>
          <w:sz w:val="22"/>
          <w:szCs w:val="22"/>
          <w:lang w:eastAsia="de-DE"/>
        </w:rPr>
      </w:pPr>
      <w:r w:rsidRPr="00A83685">
        <w:rPr>
          <w:sz w:val="22"/>
          <w:szCs w:val="22"/>
          <w:lang w:eastAsia="de-DE"/>
        </w:rPr>
        <w:t> </w:t>
      </w:r>
    </w:p>
    <w:p w14:paraId="6830A0BA" w14:textId="77777777" w:rsidR="00A83685" w:rsidRPr="00A83685" w:rsidRDefault="00A83685" w:rsidP="00A83685">
      <w:pPr>
        <w:rPr>
          <w:sz w:val="22"/>
          <w:szCs w:val="22"/>
          <w:lang w:eastAsia="de-DE"/>
        </w:rPr>
      </w:pPr>
      <w:r w:rsidRPr="00A83685">
        <w:rPr>
          <w:sz w:val="22"/>
          <w:szCs w:val="22"/>
          <w:lang w:eastAsia="de-DE"/>
        </w:rPr>
        <w:t>Zum übernehmen eines Eintrags in die Personalerfassungsmaske entweder den Eintrag auswählen und auf "übernehmen" klicken oder einfach auf den Eintrag doppelklicken. Falls in naPersonal ein Zeitmodell vorhanden ist wird das aktuellste in das Projektmanagement übernommen.</w:t>
      </w:r>
    </w:p>
    <w:p w14:paraId="2C92E121" w14:textId="77777777" w:rsidR="00A83685" w:rsidRPr="00A83685" w:rsidRDefault="00A83685" w:rsidP="00A83685">
      <w:pPr>
        <w:rPr>
          <w:sz w:val="22"/>
          <w:szCs w:val="22"/>
          <w:lang w:eastAsia="de-DE"/>
        </w:rPr>
      </w:pPr>
      <w:r w:rsidRPr="00A83685">
        <w:rPr>
          <w:sz w:val="22"/>
          <w:szCs w:val="22"/>
          <w:lang w:eastAsia="de-DE"/>
        </w:rPr>
        <w:t>Das Fenster "Mitarbeiter:in" suchen bleibt nach dem Übernehmen geöffnet, so dass sie gleich mehrere MA:innen übernehmen können. Wenn sie fertig sind schließen sie das Fenster mit dem Button "Schließen" oder dem X oben rechts.</w:t>
      </w:r>
    </w:p>
    <w:p w14:paraId="19D37580" w14:textId="77777777" w:rsidR="00A83685" w:rsidRPr="00A83685" w:rsidRDefault="00A83685" w:rsidP="00A83685">
      <w:pPr>
        <w:rPr>
          <w:sz w:val="22"/>
          <w:szCs w:val="22"/>
          <w:lang w:eastAsia="de-DE"/>
        </w:rPr>
      </w:pPr>
      <w:r w:rsidRPr="00A83685">
        <w:rPr>
          <w:sz w:val="22"/>
          <w:szCs w:val="22"/>
          <w:lang w:eastAsia="de-DE"/>
        </w:rPr>
        <w:t> </w:t>
      </w:r>
    </w:p>
    <w:p w14:paraId="604F600D" w14:textId="77777777" w:rsidR="00A83685" w:rsidRPr="00A83685" w:rsidRDefault="00A83685" w:rsidP="00A83685">
      <w:pPr>
        <w:rPr>
          <w:sz w:val="22"/>
          <w:szCs w:val="22"/>
          <w:lang w:eastAsia="de-DE"/>
        </w:rPr>
      </w:pPr>
      <w:r w:rsidRPr="00A83685">
        <w:rPr>
          <w:sz w:val="22"/>
          <w:szCs w:val="22"/>
          <w:lang w:eastAsia="de-DE"/>
        </w:rPr>
        <w:t>Sie sehen dann die übernommen Mitarbeiter:innen in der Tabelle:</w:t>
      </w:r>
    </w:p>
    <w:p w14:paraId="6024C789" w14:textId="27C2E2EC" w:rsidR="00A83685" w:rsidRPr="00A83685" w:rsidRDefault="00A83685" w:rsidP="00A83685">
      <w:pPr>
        <w:rPr>
          <w:sz w:val="22"/>
          <w:szCs w:val="22"/>
          <w:lang w:eastAsia="de-DE"/>
        </w:rPr>
      </w:pPr>
      <w:r w:rsidRPr="00A83685">
        <w:rPr>
          <w:noProof/>
        </w:rPr>
        <w:lastRenderedPageBreak/>
        <w:drawing>
          <wp:inline distT="0" distB="0" distL="0" distR="0" wp14:anchorId="78145112" wp14:editId="66B779A7">
            <wp:extent cx="6368415" cy="147129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8415" cy="1471295"/>
                    </a:xfrm>
                    <a:prstGeom prst="rect">
                      <a:avLst/>
                    </a:prstGeom>
                    <a:noFill/>
                    <a:ln>
                      <a:noFill/>
                    </a:ln>
                  </pic:spPr>
                </pic:pic>
              </a:graphicData>
            </a:graphic>
          </wp:inline>
        </w:drawing>
      </w:r>
    </w:p>
    <w:p w14:paraId="7E07B36C" w14:textId="77777777" w:rsidR="00A83685" w:rsidRPr="00A83685" w:rsidRDefault="00A83685" w:rsidP="00A83685">
      <w:pPr>
        <w:rPr>
          <w:sz w:val="22"/>
          <w:szCs w:val="22"/>
          <w:lang w:eastAsia="de-DE"/>
        </w:rPr>
      </w:pPr>
      <w:r w:rsidRPr="00A83685">
        <w:rPr>
          <w:sz w:val="22"/>
          <w:szCs w:val="22"/>
          <w:lang w:eastAsia="de-DE"/>
        </w:rPr>
        <w:t> </w:t>
      </w:r>
    </w:p>
    <w:p w14:paraId="087B4294" w14:textId="77777777" w:rsidR="00A83685" w:rsidRPr="00A83685" w:rsidRDefault="00A83685" w:rsidP="00A83685">
      <w:pPr>
        <w:rPr>
          <w:sz w:val="22"/>
          <w:szCs w:val="22"/>
          <w:lang w:eastAsia="de-DE"/>
        </w:rPr>
      </w:pPr>
      <w:r w:rsidRPr="00A83685">
        <w:rPr>
          <w:sz w:val="22"/>
          <w:szCs w:val="22"/>
          <w:lang w:eastAsia="de-DE"/>
        </w:rPr>
        <w:t>Die Daten in den Bereichen Zeitmodell, Projektangaben und Verknüpfungen können bzw. müssen erfasst werden:</w:t>
      </w:r>
    </w:p>
    <w:p w14:paraId="7BB5E37B" w14:textId="77777777" w:rsidR="00A83685" w:rsidRPr="00A83685" w:rsidRDefault="00A83685" w:rsidP="00A83685">
      <w:pPr>
        <w:rPr>
          <w:sz w:val="22"/>
          <w:szCs w:val="22"/>
          <w:lang w:eastAsia="de-DE"/>
        </w:rPr>
      </w:pPr>
      <w:r w:rsidRPr="00A83685">
        <w:rPr>
          <w:sz w:val="22"/>
          <w:szCs w:val="22"/>
          <w:lang w:eastAsia="de-DE"/>
        </w:rPr>
        <w:t>-- Zeitmodell --</w:t>
      </w:r>
    </w:p>
    <w:p w14:paraId="0BE4DCF9" w14:textId="77777777" w:rsidR="00A83685" w:rsidRPr="00A83685" w:rsidRDefault="00A83685" w:rsidP="00A83685">
      <w:pPr>
        <w:rPr>
          <w:sz w:val="22"/>
          <w:szCs w:val="22"/>
          <w:lang w:eastAsia="de-DE"/>
        </w:rPr>
      </w:pPr>
      <w:r w:rsidRPr="00A83685">
        <w:rPr>
          <w:sz w:val="22"/>
          <w:szCs w:val="22"/>
          <w:lang w:eastAsia="de-DE"/>
        </w:rPr>
        <w:t>Dieses wird, falls vorhanden von naPersonal übernommen und kann geändert werden:</w:t>
      </w:r>
    </w:p>
    <w:p w14:paraId="65FDF686" w14:textId="77777777" w:rsidR="00A83685" w:rsidRPr="00A83685" w:rsidRDefault="00A83685" w:rsidP="00A83685">
      <w:pPr>
        <w:rPr>
          <w:sz w:val="22"/>
          <w:szCs w:val="22"/>
          <w:lang w:eastAsia="de-DE"/>
        </w:rPr>
      </w:pPr>
      <w:r w:rsidRPr="00A83685">
        <w:rPr>
          <w:sz w:val="22"/>
          <w:szCs w:val="22"/>
          <w:lang w:eastAsia="de-DE"/>
        </w:rPr>
        <w:t>Wenn bei "gleichverteilt" ein Häkchen ist wird Std./Woche auf die einzelnen Tage verteilt. Das System berechnet die Stunden. Eine Neuberechnung erfolgt wenn sie einen Tag "abwählen" oder Std./Woche ändern. Die Stunden bei den einzelnen Tagen können nicht geändert werden.</w:t>
      </w:r>
    </w:p>
    <w:p w14:paraId="5AE76A1D" w14:textId="77777777" w:rsidR="00A83685" w:rsidRPr="00A83685" w:rsidRDefault="00A83685" w:rsidP="00A83685">
      <w:pPr>
        <w:rPr>
          <w:sz w:val="22"/>
          <w:szCs w:val="22"/>
          <w:lang w:eastAsia="de-DE"/>
        </w:rPr>
      </w:pPr>
      <w:r w:rsidRPr="00A83685">
        <w:rPr>
          <w:sz w:val="22"/>
          <w:szCs w:val="22"/>
          <w:lang w:eastAsia="de-DE"/>
        </w:rPr>
        <w:t>Wenn die Std./Woche nicht gleichverteilt sind können sie für jeden Tag die Stunden als Dezimalzahl eingeben. Es erfolgt eine Prüfung ob die Summe der Stunden der einzelnen Tage dem Wert von Std./Woche entspricht.</w:t>
      </w:r>
    </w:p>
    <w:p w14:paraId="7ADEC8E7" w14:textId="77777777" w:rsidR="00A83685" w:rsidRPr="00A83685" w:rsidRDefault="00A83685" w:rsidP="00A83685">
      <w:pPr>
        <w:rPr>
          <w:sz w:val="22"/>
          <w:szCs w:val="22"/>
          <w:lang w:eastAsia="de-DE"/>
        </w:rPr>
      </w:pPr>
      <w:r w:rsidRPr="00A83685">
        <w:rPr>
          <w:sz w:val="22"/>
          <w:szCs w:val="22"/>
          <w:lang w:eastAsia="de-DE"/>
        </w:rPr>
        <w:t>-- Projektangabe --</w:t>
      </w:r>
    </w:p>
    <w:p w14:paraId="4FCE351C" w14:textId="77777777" w:rsidR="00A83685" w:rsidRPr="00A83685" w:rsidRDefault="00A83685" w:rsidP="00A83685">
      <w:pPr>
        <w:rPr>
          <w:sz w:val="22"/>
          <w:szCs w:val="22"/>
          <w:lang w:eastAsia="de-DE"/>
        </w:rPr>
      </w:pPr>
      <w:r w:rsidRPr="00A83685">
        <w:rPr>
          <w:sz w:val="22"/>
          <w:szCs w:val="22"/>
          <w:lang w:eastAsia="de-DE"/>
        </w:rPr>
        <w:t>- von/bis - : der Zeitraum in dem die Mitarbeiter:in in dem Projekt beschäftigt ist</w:t>
      </w:r>
    </w:p>
    <w:p w14:paraId="34D8624B" w14:textId="77777777" w:rsidR="00A83685" w:rsidRPr="00A83685" w:rsidRDefault="00A83685" w:rsidP="00A83685">
      <w:pPr>
        <w:rPr>
          <w:sz w:val="22"/>
          <w:szCs w:val="22"/>
          <w:lang w:eastAsia="de-DE"/>
        </w:rPr>
      </w:pPr>
      <w:r w:rsidRPr="00A83685">
        <w:rPr>
          <w:sz w:val="22"/>
          <w:szCs w:val="22"/>
          <w:lang w:eastAsia="de-DE"/>
        </w:rPr>
        <w:t>- Funktion - : hier gibt es die Auswahl Projektleitung/Projektmitarbeit/Verwaltung. Die Auswahl lässt sich problemlos erweitern.</w:t>
      </w:r>
    </w:p>
    <w:p w14:paraId="6C3F9908" w14:textId="77777777" w:rsidR="00A83685" w:rsidRPr="00A83685" w:rsidRDefault="00A83685" w:rsidP="00A83685">
      <w:pPr>
        <w:rPr>
          <w:sz w:val="22"/>
          <w:szCs w:val="22"/>
          <w:lang w:eastAsia="de-DE"/>
        </w:rPr>
      </w:pPr>
      <w:r w:rsidRPr="00A83685">
        <w:rPr>
          <w:sz w:val="22"/>
          <w:szCs w:val="22"/>
          <w:lang w:eastAsia="de-DE"/>
        </w:rPr>
        <w:t>- Stellenanteil - : hier können sie den Stellenanteil entweder in Prozent von Std./Woche oder direkt als Stunden angeben.</w:t>
      </w:r>
    </w:p>
    <w:p w14:paraId="5EDEB42D" w14:textId="77777777" w:rsidR="00A83685" w:rsidRPr="00A83685" w:rsidRDefault="00A83685" w:rsidP="00A83685">
      <w:pPr>
        <w:rPr>
          <w:sz w:val="22"/>
          <w:szCs w:val="22"/>
          <w:lang w:eastAsia="de-DE"/>
        </w:rPr>
      </w:pPr>
      <w:r w:rsidRPr="00A83685">
        <w:rPr>
          <w:sz w:val="22"/>
          <w:szCs w:val="22"/>
          <w:lang w:eastAsia="de-DE"/>
        </w:rPr>
        <w:t>Wenn sie den Prozentwert angeben werden die Stunden berechnet, geben sie die Stunden an wird der Prozentwert berechnet. Bei Änderung von Std./Woche werden die Stunden anhand der Prozentangabe neu berechnet.</w:t>
      </w:r>
    </w:p>
    <w:p w14:paraId="20B30E52" w14:textId="77777777" w:rsidR="00A83685" w:rsidRPr="00A83685" w:rsidRDefault="00A83685" w:rsidP="00A83685">
      <w:pPr>
        <w:rPr>
          <w:sz w:val="22"/>
          <w:szCs w:val="22"/>
          <w:lang w:eastAsia="de-DE"/>
        </w:rPr>
      </w:pPr>
      <w:r w:rsidRPr="00A83685">
        <w:rPr>
          <w:sz w:val="22"/>
          <w:szCs w:val="22"/>
          <w:lang w:eastAsia="de-DE"/>
        </w:rPr>
        <w:t>-- Verknüpfungen --</w:t>
      </w:r>
    </w:p>
    <w:p w14:paraId="10392FD1" w14:textId="77777777" w:rsidR="00A83685" w:rsidRPr="00A83685" w:rsidRDefault="00A83685" w:rsidP="00A83685">
      <w:pPr>
        <w:rPr>
          <w:sz w:val="22"/>
          <w:szCs w:val="22"/>
          <w:lang w:eastAsia="de-DE"/>
        </w:rPr>
      </w:pPr>
      <w:r w:rsidRPr="00A83685">
        <w:rPr>
          <w:sz w:val="22"/>
          <w:szCs w:val="22"/>
          <w:lang w:eastAsia="de-DE"/>
        </w:rPr>
        <w:t>- Ansprechpartner:in - : Die Angabe ist notwendig für das Controlling, da den TN:innen in der Regel im Stammblatt eine Anspechpartner:in zugeordnet ist</w:t>
      </w:r>
    </w:p>
    <w:p w14:paraId="7CEC1819" w14:textId="77777777" w:rsidR="00A83685" w:rsidRPr="00A83685" w:rsidRDefault="00A83685" w:rsidP="00A83685">
      <w:pPr>
        <w:rPr>
          <w:sz w:val="22"/>
          <w:szCs w:val="22"/>
          <w:lang w:eastAsia="de-DE"/>
        </w:rPr>
      </w:pPr>
      <w:r w:rsidRPr="00A83685">
        <w:rPr>
          <w:sz w:val="22"/>
          <w:szCs w:val="22"/>
          <w:lang w:eastAsia="de-DE"/>
        </w:rPr>
        <w:t>- Benutzer:in - : Den Benutzernamen benötigt das System für die Soll-Ist-Darstellung der ESF Tätigkeiten in "Mein Bereich". Die Einträge dort sind benutzerbezogen.</w:t>
      </w:r>
    </w:p>
    <w:p w14:paraId="0865799C" w14:textId="77777777" w:rsidR="00A83685" w:rsidRPr="00A83685" w:rsidRDefault="00A83685" w:rsidP="00A83685">
      <w:pPr>
        <w:rPr>
          <w:sz w:val="22"/>
          <w:szCs w:val="22"/>
          <w:lang w:eastAsia="de-DE"/>
        </w:rPr>
      </w:pPr>
      <w:r w:rsidRPr="00A83685">
        <w:rPr>
          <w:sz w:val="22"/>
          <w:szCs w:val="22"/>
          <w:lang w:eastAsia="de-DE"/>
        </w:rPr>
        <w:t> </w:t>
      </w:r>
    </w:p>
    <w:p w14:paraId="37F71955" w14:textId="77777777" w:rsidR="00A83685" w:rsidRPr="00A83685" w:rsidRDefault="00A83685" w:rsidP="00A83685">
      <w:pPr>
        <w:rPr>
          <w:sz w:val="22"/>
          <w:szCs w:val="22"/>
          <w:lang w:eastAsia="de-DE"/>
        </w:rPr>
      </w:pPr>
      <w:r w:rsidRPr="00A83685">
        <w:rPr>
          <w:sz w:val="22"/>
          <w:szCs w:val="22"/>
          <w:lang w:eastAsia="de-DE"/>
        </w:rPr>
        <w:t>-- Anmerkung --</w:t>
      </w:r>
    </w:p>
    <w:p w14:paraId="1D93AC8B" w14:textId="77777777" w:rsidR="00A83685" w:rsidRPr="00A83685" w:rsidRDefault="00A83685" w:rsidP="00A83685">
      <w:pPr>
        <w:rPr>
          <w:sz w:val="22"/>
          <w:szCs w:val="22"/>
          <w:lang w:eastAsia="de-DE"/>
        </w:rPr>
      </w:pPr>
      <w:r w:rsidRPr="00A83685">
        <w:rPr>
          <w:sz w:val="22"/>
          <w:szCs w:val="22"/>
          <w:lang w:eastAsia="de-DE"/>
        </w:rPr>
        <w:t>Die Personalkosten werden im Register "Abrechnung" hinterlegt. Für das Controlling habe ich dann einen eindeutigen Bezug über die Persnr.</w:t>
      </w:r>
    </w:p>
    <w:p w14:paraId="454F2218" w14:textId="77777777" w:rsidR="00A83685" w:rsidRPr="00A83685" w:rsidRDefault="00A83685" w:rsidP="00A83685">
      <w:pPr>
        <w:rPr>
          <w:sz w:val="22"/>
          <w:szCs w:val="22"/>
          <w:lang w:eastAsia="de-DE"/>
        </w:rPr>
      </w:pPr>
      <w:r w:rsidRPr="00A83685">
        <w:rPr>
          <w:sz w:val="22"/>
          <w:szCs w:val="22"/>
          <w:lang w:eastAsia="de-DE"/>
        </w:rPr>
        <w:t> </w:t>
      </w:r>
    </w:p>
    <w:p w14:paraId="19A5FDE6" w14:textId="77777777" w:rsidR="00A07D05" w:rsidRPr="00A07D05" w:rsidRDefault="00A07D05" w:rsidP="00A07D05">
      <w:pPr>
        <w:rPr>
          <w:sz w:val="22"/>
          <w:szCs w:val="22"/>
          <w:lang w:eastAsia="de-DE"/>
        </w:rPr>
      </w:pPr>
      <w:r w:rsidRPr="00A07D05">
        <w:rPr>
          <w:sz w:val="22"/>
          <w:szCs w:val="22"/>
          <w:lang w:eastAsia="de-DE"/>
        </w:rPr>
        <w:t>* AVR SUE SREQB brauche ich da diese Tarife eine andere Feiertagsregelung an Silvester haben als Haustarif</w:t>
      </w:r>
    </w:p>
    <w:p w14:paraId="100A0FB0" w14:textId="77777777" w:rsidR="00A07D05" w:rsidRPr="00A07D05" w:rsidRDefault="00A07D05" w:rsidP="00A07D05">
      <w:pPr>
        <w:rPr>
          <w:sz w:val="22"/>
          <w:szCs w:val="22"/>
          <w:lang w:eastAsia="de-DE"/>
        </w:rPr>
      </w:pPr>
      <w:r w:rsidRPr="00A07D05">
        <w:rPr>
          <w:sz w:val="22"/>
          <w:szCs w:val="22"/>
          <w:lang w:eastAsia="de-DE"/>
        </w:rPr>
        <w:t>* dann gibt es 2 Spalten für das Vollzeitäquivalent</w:t>
      </w:r>
    </w:p>
    <w:p w14:paraId="6D089014" w14:textId="77777777" w:rsidR="00A07D05" w:rsidRPr="00A07D05" w:rsidRDefault="00A07D05" w:rsidP="00A07D05">
      <w:pPr>
        <w:rPr>
          <w:sz w:val="22"/>
          <w:szCs w:val="22"/>
          <w:lang w:eastAsia="de-DE"/>
        </w:rPr>
      </w:pPr>
      <w:r w:rsidRPr="00A07D05">
        <w:rPr>
          <w:sz w:val="22"/>
          <w:szCs w:val="22"/>
          <w:lang w:eastAsia="de-DE"/>
        </w:rPr>
        <w:t>* eine dritte Spalte VZÄ bezogen auf die Projektstunden gibt es dann noch bei den Projektangaben</w:t>
      </w:r>
    </w:p>
    <w:p w14:paraId="7C8C317E" w14:textId="536D8FA5" w:rsidR="00A07D05" w:rsidRPr="00A07D05" w:rsidRDefault="00A07D05" w:rsidP="00A07D05">
      <w:pPr>
        <w:rPr>
          <w:sz w:val="22"/>
          <w:szCs w:val="22"/>
          <w:lang w:eastAsia="de-DE"/>
        </w:rPr>
      </w:pPr>
      <w:r w:rsidRPr="00A07D05">
        <w:rPr>
          <w:noProof/>
        </w:rPr>
        <w:drawing>
          <wp:inline distT="0" distB="0" distL="0" distR="0" wp14:anchorId="752EA612" wp14:editId="0EF4765D">
            <wp:extent cx="6368415" cy="1805940"/>
            <wp:effectExtent l="0" t="0" r="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8415" cy="1805940"/>
                    </a:xfrm>
                    <a:prstGeom prst="rect">
                      <a:avLst/>
                    </a:prstGeom>
                    <a:noFill/>
                    <a:ln>
                      <a:noFill/>
                    </a:ln>
                  </pic:spPr>
                </pic:pic>
              </a:graphicData>
            </a:graphic>
          </wp:inline>
        </w:drawing>
      </w:r>
    </w:p>
    <w:p w14:paraId="2953B413" w14:textId="77777777" w:rsidR="00A07D05" w:rsidRPr="00A07D05" w:rsidRDefault="00A07D05" w:rsidP="00A07D05">
      <w:pPr>
        <w:rPr>
          <w:sz w:val="22"/>
          <w:szCs w:val="22"/>
          <w:lang w:eastAsia="de-DE"/>
        </w:rPr>
      </w:pPr>
      <w:r w:rsidRPr="00A07D05">
        <w:rPr>
          <w:sz w:val="22"/>
          <w:szCs w:val="22"/>
          <w:lang w:eastAsia="de-DE"/>
        </w:rPr>
        <w:t>Bei den Projektangaben gibt es jetzt die Möglichkeit die Arbeitstage mit Stunden einzutragen (analog dem Zeitmodell Arbeitsverhätnis)..</w:t>
      </w:r>
    </w:p>
    <w:p w14:paraId="0B2FF5C7" w14:textId="77777777" w:rsidR="00A07D05" w:rsidRPr="00A07D05" w:rsidRDefault="00A07D05" w:rsidP="00A07D05">
      <w:pPr>
        <w:rPr>
          <w:sz w:val="22"/>
          <w:szCs w:val="22"/>
          <w:lang w:eastAsia="de-DE"/>
        </w:rPr>
      </w:pPr>
      <w:r w:rsidRPr="00A07D05">
        <w:rPr>
          <w:sz w:val="22"/>
          <w:szCs w:val="22"/>
          <w:lang w:eastAsia="de-DE"/>
        </w:rPr>
        <w:lastRenderedPageBreak/>
        <w:t> </w:t>
      </w:r>
    </w:p>
    <w:p w14:paraId="49F48199" w14:textId="77777777" w:rsidR="00A07D05" w:rsidRPr="00A07D05" w:rsidRDefault="00A07D05" w:rsidP="00A07D05">
      <w:pPr>
        <w:rPr>
          <w:sz w:val="22"/>
          <w:szCs w:val="22"/>
          <w:lang w:eastAsia="de-DE"/>
        </w:rPr>
      </w:pPr>
      <w:r w:rsidRPr="00A07D05">
        <w:rPr>
          <w:sz w:val="22"/>
          <w:szCs w:val="22"/>
          <w:lang w:eastAsia="de-DE"/>
        </w:rPr>
        <w:t>Die Berechnung der Sollzeiten erfolgt momentan noch nach der bisherigen Methode, </w:t>
      </w:r>
    </w:p>
    <w:p w14:paraId="441CAE29" w14:textId="77777777" w:rsidR="00A07D05" w:rsidRPr="00A07D05" w:rsidRDefault="00A07D05" w:rsidP="00A07D05">
      <w:pPr>
        <w:rPr>
          <w:sz w:val="22"/>
          <w:szCs w:val="22"/>
          <w:lang w:eastAsia="de-DE"/>
        </w:rPr>
      </w:pPr>
      <w:r w:rsidRPr="00A07D05">
        <w:rPr>
          <w:sz w:val="22"/>
          <w:szCs w:val="22"/>
          <w:lang w:eastAsia="de-DE"/>
        </w:rPr>
        <w:t>also Stunden/Tag im Zeitmodell Arbeitsverhältnis / Stellenanteil im Projekt.</w:t>
      </w:r>
    </w:p>
    <w:p w14:paraId="1B524419" w14:textId="77777777" w:rsidR="00A07D05" w:rsidRPr="00A07D05" w:rsidRDefault="00A07D05" w:rsidP="00A07D05">
      <w:pPr>
        <w:rPr>
          <w:sz w:val="22"/>
          <w:szCs w:val="22"/>
          <w:lang w:eastAsia="de-DE"/>
        </w:rPr>
      </w:pPr>
      <w:r w:rsidRPr="00A07D05">
        <w:rPr>
          <w:sz w:val="22"/>
          <w:szCs w:val="22"/>
          <w:lang w:eastAsia="de-DE"/>
        </w:rPr>
        <w:t> </w:t>
      </w:r>
    </w:p>
    <w:p w14:paraId="3E0B2775" w14:textId="77777777" w:rsidR="00A07D05" w:rsidRPr="00A07D05" w:rsidRDefault="00A07D05" w:rsidP="00A07D05">
      <w:pPr>
        <w:rPr>
          <w:sz w:val="22"/>
          <w:szCs w:val="22"/>
          <w:lang w:eastAsia="de-DE"/>
        </w:rPr>
      </w:pPr>
      <w:r w:rsidRPr="00A07D05">
        <w:rPr>
          <w:sz w:val="22"/>
          <w:szCs w:val="22"/>
          <w:lang w:eastAsia="de-DE"/>
        </w:rPr>
        <w:t>Ich werde das morgen umstellen, dass direkt die berechneten (bei gleichverteilt) bzw. eingetragenen Stunden für die Arbeitstage im "Zeitmodell Projekt" verwendet werden. </w:t>
      </w:r>
    </w:p>
    <w:p w14:paraId="777FB7F2" w14:textId="77777777" w:rsidR="00A83685" w:rsidRPr="00A83685" w:rsidRDefault="00A83685" w:rsidP="00A83685"/>
    <w:p w14:paraId="17A1A0D8" w14:textId="2EA43146" w:rsidR="00A83685" w:rsidRDefault="00A83685" w:rsidP="00A83685"/>
    <w:p w14:paraId="6C0303BF" w14:textId="77777777" w:rsidR="00A83685" w:rsidRPr="00A83685" w:rsidRDefault="00A83685" w:rsidP="00A83685"/>
    <w:sectPr w:rsidR="00A83685" w:rsidRPr="00A83685" w:rsidSect="00DC7FBB">
      <w:headerReference w:type="default" r:id="rId24"/>
      <w:footerReference w:type="default" r:id="rId25"/>
      <w:pgSz w:w="11900" w:h="16840" w:code="9"/>
      <w:pgMar w:top="1758" w:right="567" w:bottom="567" w:left="1304"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939BE" w14:textId="77777777" w:rsidR="00E525E9" w:rsidRDefault="00E525E9" w:rsidP="00663D93">
      <w:r>
        <w:separator/>
      </w:r>
    </w:p>
    <w:p w14:paraId="26790145" w14:textId="77777777" w:rsidR="00E525E9" w:rsidRDefault="00E525E9"/>
  </w:endnote>
  <w:endnote w:type="continuationSeparator" w:id="0">
    <w:p w14:paraId="2C587C04" w14:textId="77777777" w:rsidR="00E525E9" w:rsidRDefault="00E525E9" w:rsidP="00663D93">
      <w:r>
        <w:continuationSeparator/>
      </w:r>
    </w:p>
    <w:p w14:paraId="599A7912" w14:textId="77777777" w:rsidR="00E525E9" w:rsidRDefault="00E52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Univers LT Std 47 Cn L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7E10" w14:textId="77777777" w:rsidR="007E7098" w:rsidRPr="00B7363B" w:rsidRDefault="00681964" w:rsidP="00B7363B">
    <w:pPr>
      <w:pStyle w:val="Fuzeile"/>
      <w:jc w:val="right"/>
      <w:rPr>
        <w:color w:val="7F7F7F"/>
        <w:sz w:val="18"/>
        <w:szCs w:val="18"/>
      </w:rPr>
    </w:pPr>
    <w:r>
      <w:rPr>
        <w:noProof/>
        <w:color w:val="7F7F7F"/>
        <w:sz w:val="18"/>
        <w:szCs w:val="18"/>
        <w:lang w:eastAsia="de-DE"/>
      </w:rPr>
      <mc:AlternateContent>
        <mc:Choice Requires="wps">
          <w:drawing>
            <wp:anchor distT="0" distB="0" distL="114300" distR="114300" simplePos="0" relativeHeight="251657216" behindDoc="0" locked="0" layoutInCell="1" allowOverlap="1" wp14:anchorId="092D9563" wp14:editId="34C8BD19">
              <wp:simplePos x="0" y="0"/>
              <wp:positionH relativeFrom="page">
                <wp:posOffset>288290</wp:posOffset>
              </wp:positionH>
              <wp:positionV relativeFrom="bottomMargin">
                <wp:posOffset>-2520315</wp:posOffset>
              </wp:positionV>
              <wp:extent cx="180000" cy="2160000"/>
              <wp:effectExtent l="0" t="0" r="1079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2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4286" w14:textId="648A73CF" w:rsidR="00563404" w:rsidRPr="000433B1" w:rsidRDefault="00563404" w:rsidP="00563404">
                          <w:pPr>
                            <w:rPr>
                              <w:color w:val="7F7F7F"/>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D9563" id="_x0000_t202" coordsize="21600,21600" o:spt="202" path="m,l,21600r21600,l21600,xe">
              <v:stroke joinstyle="miter"/>
              <v:path gradientshapeok="t" o:connecttype="rect"/>
            </v:shapetype>
            <v:shape id="Text Box 3" o:spid="_x0000_s1026" type="#_x0000_t202" style="position:absolute;left:0;text-align:left;margin-left:22.7pt;margin-top:-198.45pt;width:14.15pt;height:17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" filled="f" stroked="f">
              <v:textbox style="layout-flow:vertical;mso-layout-flow-alt:bottom-to-top" inset="0,0,0,0">
                <w:txbxContent>
                  <w:p w14:paraId="140B4286" w14:textId="648A73CF" w:rsidR="00563404" w:rsidRPr="000433B1" w:rsidRDefault="00563404" w:rsidP="00563404">
                    <w:pPr>
                      <w:rPr>
                        <w:color w:val="7F7F7F"/>
                        <w:sz w:val="18"/>
                        <w:szCs w:val="18"/>
                      </w:rPr>
                    </w:pPr>
                  </w:p>
                </w:txbxContent>
              </v:textbox>
              <w10:wrap anchorx="page" anchory="margin"/>
            </v:shape>
          </w:pict>
        </mc:Fallback>
      </mc:AlternateContent>
    </w:r>
    <w:r w:rsidR="007E7098" w:rsidRPr="00FF31CB">
      <w:rPr>
        <w:color w:val="7F7F7F"/>
        <w:sz w:val="18"/>
        <w:szCs w:val="18"/>
      </w:rPr>
      <w:t xml:space="preserve">Seite </w:t>
    </w:r>
    <w:r w:rsidR="007E7098" w:rsidRPr="00FF31CB">
      <w:rPr>
        <w:b/>
        <w:color w:val="7F7F7F"/>
        <w:sz w:val="18"/>
        <w:szCs w:val="18"/>
      </w:rPr>
      <w:fldChar w:fldCharType="begin"/>
    </w:r>
    <w:r w:rsidR="0085025E">
      <w:rPr>
        <w:b/>
        <w:color w:val="7F7F7F"/>
        <w:sz w:val="18"/>
        <w:szCs w:val="18"/>
      </w:rPr>
      <w:instrText>PAGE</w:instrText>
    </w:r>
    <w:r w:rsidR="007E7098" w:rsidRPr="00FF31CB">
      <w:rPr>
        <w:b/>
        <w:color w:val="7F7F7F"/>
        <w:sz w:val="18"/>
        <w:szCs w:val="18"/>
      </w:rPr>
      <w:instrText xml:space="preserve">  \* Arabic  \* MERGEFORMAT</w:instrText>
    </w:r>
    <w:r w:rsidR="007E7098" w:rsidRPr="00FF31CB">
      <w:rPr>
        <w:b/>
        <w:color w:val="7F7F7F"/>
        <w:sz w:val="18"/>
        <w:szCs w:val="18"/>
      </w:rPr>
      <w:fldChar w:fldCharType="separate"/>
    </w:r>
    <w:r w:rsidR="00A952A3">
      <w:rPr>
        <w:b/>
        <w:noProof/>
        <w:color w:val="7F7F7F"/>
        <w:sz w:val="18"/>
        <w:szCs w:val="18"/>
      </w:rPr>
      <w:t>1</w:t>
    </w:r>
    <w:r w:rsidR="007E7098" w:rsidRPr="00FF31CB">
      <w:rPr>
        <w:b/>
        <w:color w:val="7F7F7F"/>
        <w:sz w:val="18"/>
        <w:szCs w:val="18"/>
      </w:rPr>
      <w:fldChar w:fldCharType="end"/>
    </w:r>
    <w:r w:rsidR="007E7098" w:rsidRPr="00FF31CB">
      <w:rPr>
        <w:color w:val="7F7F7F"/>
        <w:sz w:val="18"/>
        <w:szCs w:val="18"/>
      </w:rPr>
      <w:t xml:space="preserve"> von </w:t>
    </w:r>
    <w:r w:rsidR="007E7098" w:rsidRPr="00FF31CB">
      <w:rPr>
        <w:b/>
        <w:color w:val="7F7F7F"/>
        <w:sz w:val="18"/>
        <w:szCs w:val="18"/>
      </w:rPr>
      <w:fldChar w:fldCharType="begin"/>
    </w:r>
    <w:r w:rsidR="0085025E">
      <w:rPr>
        <w:b/>
        <w:color w:val="7F7F7F"/>
        <w:sz w:val="18"/>
        <w:szCs w:val="18"/>
      </w:rPr>
      <w:instrText>NUMPAGES</w:instrText>
    </w:r>
    <w:r w:rsidR="007E7098" w:rsidRPr="00FF31CB">
      <w:rPr>
        <w:b/>
        <w:color w:val="7F7F7F"/>
        <w:sz w:val="18"/>
        <w:szCs w:val="18"/>
      </w:rPr>
      <w:instrText xml:space="preserve">  \* Arabic  \* MERGEFORMAT</w:instrText>
    </w:r>
    <w:r w:rsidR="007E7098" w:rsidRPr="00FF31CB">
      <w:rPr>
        <w:b/>
        <w:color w:val="7F7F7F"/>
        <w:sz w:val="18"/>
        <w:szCs w:val="18"/>
      </w:rPr>
      <w:fldChar w:fldCharType="separate"/>
    </w:r>
    <w:r w:rsidR="00A952A3">
      <w:rPr>
        <w:b/>
        <w:noProof/>
        <w:color w:val="7F7F7F"/>
        <w:sz w:val="18"/>
        <w:szCs w:val="18"/>
      </w:rPr>
      <w:t>1</w:t>
    </w:r>
    <w:r w:rsidR="007E7098" w:rsidRPr="00FF31CB">
      <w:rPr>
        <w:b/>
        <w:color w:val="7F7F7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2624" w14:textId="77777777" w:rsidR="00E525E9" w:rsidRDefault="00E525E9" w:rsidP="00663D93">
      <w:r>
        <w:separator/>
      </w:r>
    </w:p>
    <w:p w14:paraId="1DF0F0BF" w14:textId="77777777" w:rsidR="00E525E9" w:rsidRDefault="00E525E9"/>
  </w:footnote>
  <w:footnote w:type="continuationSeparator" w:id="0">
    <w:p w14:paraId="118AA980" w14:textId="77777777" w:rsidR="00E525E9" w:rsidRDefault="00E525E9" w:rsidP="00663D93">
      <w:r>
        <w:continuationSeparator/>
      </w:r>
    </w:p>
    <w:p w14:paraId="0F9547F4" w14:textId="77777777" w:rsidR="00E525E9" w:rsidRDefault="00E52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ayout w:type="fixed"/>
      <w:tblLook w:val="04A0" w:firstRow="1" w:lastRow="0" w:firstColumn="1" w:lastColumn="0" w:noHBand="0" w:noVBand="1"/>
    </w:tblPr>
    <w:tblGrid>
      <w:gridCol w:w="7143"/>
      <w:gridCol w:w="3030"/>
    </w:tblGrid>
    <w:tr w:rsidR="00AA72E1" w:rsidRPr="00CA31B4" w14:paraId="2915A64B" w14:textId="77777777" w:rsidTr="00AA72E1">
      <w:trPr>
        <w:trHeight w:val="1002"/>
      </w:trPr>
      <w:tc>
        <w:tcPr>
          <w:tcW w:w="7143" w:type="dxa"/>
          <w:shd w:val="clear" w:color="auto" w:fill="auto"/>
        </w:tcPr>
        <w:p w14:paraId="7559A9D9" w14:textId="6EB12164" w:rsidR="002928B0" w:rsidRPr="00CA31B4" w:rsidRDefault="001D2363" w:rsidP="00AA72E1">
          <w:pPr>
            <w:pStyle w:val="berschrift1"/>
            <w:spacing w:after="0" w:line="360" w:lineRule="exact"/>
            <w:contextualSpacing/>
            <w:rPr>
              <w:color w:val="595959"/>
            </w:rPr>
          </w:pPr>
          <w:r>
            <w:rPr>
              <w:color w:val="595959"/>
            </w:rPr>
            <w:t>QBank –</w:t>
          </w:r>
          <w:r w:rsidR="008E23DA">
            <w:rPr>
              <w:color w:val="595959"/>
            </w:rPr>
            <w:t xml:space="preserve"> </w:t>
          </w:r>
          <w:r w:rsidR="00A83685">
            <w:rPr>
              <w:color w:val="595959"/>
            </w:rPr>
            <w:t>Projektmanagement</w:t>
          </w:r>
        </w:p>
      </w:tc>
      <w:tc>
        <w:tcPr>
          <w:tcW w:w="3030" w:type="dxa"/>
          <w:shd w:val="clear" w:color="auto" w:fill="auto"/>
        </w:tcPr>
        <w:p w14:paraId="0BD5EDEF" w14:textId="260284F9" w:rsidR="002928B0" w:rsidRPr="00CA31B4" w:rsidRDefault="00F340AD" w:rsidP="00CA31B4">
          <w:pPr>
            <w:pStyle w:val="berschrift1"/>
            <w:spacing w:before="0"/>
            <w:rPr>
              <w:color w:val="595959"/>
            </w:rPr>
          </w:pPr>
          <w:r>
            <w:rPr>
              <w:noProof/>
              <w:color w:val="595959"/>
              <w:lang w:eastAsia="de-DE"/>
            </w:rPr>
            <w:drawing>
              <wp:anchor distT="0" distB="0" distL="114300" distR="114300" simplePos="0" relativeHeight="251660288" behindDoc="0" locked="0" layoutInCell="1" allowOverlap="1" wp14:anchorId="49B3F95B" wp14:editId="0932E9E0">
                <wp:simplePos x="0" y="0"/>
                <wp:positionH relativeFrom="column">
                  <wp:posOffset>228600</wp:posOffset>
                </wp:positionH>
                <wp:positionV relativeFrom="paragraph">
                  <wp:posOffset>4445</wp:posOffset>
                </wp:positionV>
                <wp:extent cx="1616400" cy="5940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Unternehmensverbund_Logo_frei_CD2008.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94000"/>
                        </a:xfrm>
                        <a:prstGeom prst="rect">
                          <a:avLst/>
                        </a:prstGeom>
                      </pic:spPr>
                    </pic:pic>
                  </a:graphicData>
                </a:graphic>
                <wp14:sizeRelH relativeFrom="margin">
                  <wp14:pctWidth>0</wp14:pctWidth>
                </wp14:sizeRelH>
                <wp14:sizeRelV relativeFrom="margin">
                  <wp14:pctHeight>0</wp14:pctHeight>
                </wp14:sizeRelV>
              </wp:anchor>
            </w:drawing>
          </w:r>
        </w:p>
      </w:tc>
    </w:tr>
  </w:tbl>
  <w:p w14:paraId="3E995520" w14:textId="77777777" w:rsidR="007E7098" w:rsidRPr="00784233" w:rsidRDefault="007E7098" w:rsidP="0071082C">
    <w:pPr>
      <w:pStyle w:val="berschrift1"/>
      <w:spacing w:before="0" w:after="0"/>
      <w:ind w:right="-64"/>
      <w:rPr>
        <w:color w:val="59595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CF8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22DA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F2C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4A8B07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A84C9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81062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0A057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A000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F000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C03E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FAF2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7DB0"/>
    <w:multiLevelType w:val="hybridMultilevel"/>
    <w:tmpl w:val="20C45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3E0FF1"/>
    <w:multiLevelType w:val="hybridMultilevel"/>
    <w:tmpl w:val="7D54826C"/>
    <w:lvl w:ilvl="0" w:tplc="94EA78BE">
      <w:start w:val="1"/>
      <w:numFmt w:val="decimal"/>
      <w:pStyle w:val="SNANummerierung"/>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83923F3"/>
    <w:multiLevelType w:val="hybridMultilevel"/>
    <w:tmpl w:val="B764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A67DAA"/>
    <w:multiLevelType w:val="hybridMultilevel"/>
    <w:tmpl w:val="8C46E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890467"/>
    <w:multiLevelType w:val="hybridMultilevel"/>
    <w:tmpl w:val="21587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307BA2"/>
    <w:multiLevelType w:val="multilevel"/>
    <w:tmpl w:val="4AACFAD8"/>
    <w:lvl w:ilvl="0">
      <w:start w:val="1"/>
      <w:numFmt w:val="bullet"/>
      <w:lvlText w:val=""/>
      <w:lvlJc w:val="left"/>
      <w:pPr>
        <w:ind w:left="717" w:hanging="717"/>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E52271"/>
    <w:multiLevelType w:val="multilevel"/>
    <w:tmpl w:val="C94E7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8829E3"/>
    <w:multiLevelType w:val="hybridMultilevel"/>
    <w:tmpl w:val="22D0DCE6"/>
    <w:lvl w:ilvl="0" w:tplc="8C4A5530">
      <w:start w:val="1"/>
      <w:numFmt w:val="bullet"/>
      <w:pStyle w:val="SNAAufzhlung1"/>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9A0B7A"/>
    <w:multiLevelType w:val="hybridMultilevel"/>
    <w:tmpl w:val="0F825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981AF6"/>
    <w:multiLevelType w:val="hybridMultilevel"/>
    <w:tmpl w:val="04E053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E56D59"/>
    <w:multiLevelType w:val="hybridMultilevel"/>
    <w:tmpl w:val="6784A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BF224D"/>
    <w:multiLevelType w:val="hybridMultilevel"/>
    <w:tmpl w:val="59C2E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0B0451"/>
    <w:multiLevelType w:val="hybridMultilevel"/>
    <w:tmpl w:val="5628D358"/>
    <w:lvl w:ilvl="0" w:tplc="7E84047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0"/>
  </w:num>
  <w:num w:numId="4">
    <w:abstractNumId w:val="12"/>
  </w:num>
  <w:num w:numId="5">
    <w:abstractNumId w:val="18"/>
  </w:num>
  <w:num w:numId="6">
    <w:abstractNumId w:val="17"/>
  </w:num>
  <w:num w:numId="7">
    <w:abstractNumId w:val="16"/>
  </w:num>
  <w:num w:numId="8">
    <w:abstractNumId w:val="9"/>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19"/>
  </w:num>
  <w:num w:numId="19">
    <w:abstractNumId w:val="20"/>
  </w:num>
  <w:num w:numId="20">
    <w:abstractNumId w:val="15"/>
  </w:num>
  <w:num w:numId="21">
    <w:abstractNumId w:val="14"/>
  </w:num>
  <w:num w:numId="22">
    <w:abstractNumId w:val="13"/>
  </w:num>
  <w:num w:numId="23">
    <w:abstractNumId w:val="1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lignBordersAndEdges/>
  <w:bordersDoNotSurroundHeader/>
  <w:bordersDoNotSurroundFooter/>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B93"/>
    <w:rsid w:val="00011448"/>
    <w:rsid w:val="00023748"/>
    <w:rsid w:val="00031E73"/>
    <w:rsid w:val="0003680E"/>
    <w:rsid w:val="000400C5"/>
    <w:rsid w:val="000406FF"/>
    <w:rsid w:val="000433B1"/>
    <w:rsid w:val="00043EA6"/>
    <w:rsid w:val="00050556"/>
    <w:rsid w:val="00056060"/>
    <w:rsid w:val="000821C7"/>
    <w:rsid w:val="00084325"/>
    <w:rsid w:val="00087286"/>
    <w:rsid w:val="0009025E"/>
    <w:rsid w:val="000A38B5"/>
    <w:rsid w:val="000A6E63"/>
    <w:rsid w:val="000C2DCE"/>
    <w:rsid w:val="000C7E4A"/>
    <w:rsid w:val="000D1809"/>
    <w:rsid w:val="000E4FD9"/>
    <w:rsid w:val="001028A8"/>
    <w:rsid w:val="00103A92"/>
    <w:rsid w:val="00104409"/>
    <w:rsid w:val="00105FB6"/>
    <w:rsid w:val="0012087A"/>
    <w:rsid w:val="001263A9"/>
    <w:rsid w:val="00131B06"/>
    <w:rsid w:val="00146CBE"/>
    <w:rsid w:val="00156E65"/>
    <w:rsid w:val="00160B93"/>
    <w:rsid w:val="00165FAB"/>
    <w:rsid w:val="00166723"/>
    <w:rsid w:val="001741B5"/>
    <w:rsid w:val="001754B6"/>
    <w:rsid w:val="0018472D"/>
    <w:rsid w:val="00193EFF"/>
    <w:rsid w:val="001A1E88"/>
    <w:rsid w:val="001A3D5A"/>
    <w:rsid w:val="001B54CD"/>
    <w:rsid w:val="001B7F3C"/>
    <w:rsid w:val="001C2255"/>
    <w:rsid w:val="001D2363"/>
    <w:rsid w:val="001D451C"/>
    <w:rsid w:val="001D5A09"/>
    <w:rsid w:val="001F39E2"/>
    <w:rsid w:val="001F4E75"/>
    <w:rsid w:val="00212BA5"/>
    <w:rsid w:val="00217A46"/>
    <w:rsid w:val="002338A4"/>
    <w:rsid w:val="00261122"/>
    <w:rsid w:val="0026646B"/>
    <w:rsid w:val="00274C1B"/>
    <w:rsid w:val="002928B0"/>
    <w:rsid w:val="002B05B2"/>
    <w:rsid w:val="002D547D"/>
    <w:rsid w:val="002E2B32"/>
    <w:rsid w:val="002E3160"/>
    <w:rsid w:val="002F556D"/>
    <w:rsid w:val="002F740E"/>
    <w:rsid w:val="00302CED"/>
    <w:rsid w:val="00310087"/>
    <w:rsid w:val="003104EF"/>
    <w:rsid w:val="00315223"/>
    <w:rsid w:val="00327941"/>
    <w:rsid w:val="00335455"/>
    <w:rsid w:val="003444EA"/>
    <w:rsid w:val="00373939"/>
    <w:rsid w:val="003777F0"/>
    <w:rsid w:val="00390615"/>
    <w:rsid w:val="003C188E"/>
    <w:rsid w:val="003D11FF"/>
    <w:rsid w:val="003E70DC"/>
    <w:rsid w:val="00415505"/>
    <w:rsid w:val="004157ED"/>
    <w:rsid w:val="00417C24"/>
    <w:rsid w:val="00425F3A"/>
    <w:rsid w:val="00432A1A"/>
    <w:rsid w:val="00470E9E"/>
    <w:rsid w:val="0047267A"/>
    <w:rsid w:val="00473066"/>
    <w:rsid w:val="004867A4"/>
    <w:rsid w:val="00492E2B"/>
    <w:rsid w:val="004A1B54"/>
    <w:rsid w:val="004B5BBB"/>
    <w:rsid w:val="004C036C"/>
    <w:rsid w:val="004C08FD"/>
    <w:rsid w:val="004C163D"/>
    <w:rsid w:val="004D2492"/>
    <w:rsid w:val="004F19A4"/>
    <w:rsid w:val="00503270"/>
    <w:rsid w:val="00513616"/>
    <w:rsid w:val="0053620B"/>
    <w:rsid w:val="00544685"/>
    <w:rsid w:val="00544E52"/>
    <w:rsid w:val="005523A5"/>
    <w:rsid w:val="00563404"/>
    <w:rsid w:val="00571622"/>
    <w:rsid w:val="00581B89"/>
    <w:rsid w:val="00594BA1"/>
    <w:rsid w:val="005A7175"/>
    <w:rsid w:val="005D0DAC"/>
    <w:rsid w:val="005D496A"/>
    <w:rsid w:val="005E1712"/>
    <w:rsid w:val="005E2A01"/>
    <w:rsid w:val="005E7110"/>
    <w:rsid w:val="006073EE"/>
    <w:rsid w:val="00624583"/>
    <w:rsid w:val="006310B5"/>
    <w:rsid w:val="00631592"/>
    <w:rsid w:val="006379C8"/>
    <w:rsid w:val="00644D7A"/>
    <w:rsid w:val="006471C1"/>
    <w:rsid w:val="00647256"/>
    <w:rsid w:val="006628B7"/>
    <w:rsid w:val="00663D93"/>
    <w:rsid w:val="00681964"/>
    <w:rsid w:val="00694DCC"/>
    <w:rsid w:val="006A7534"/>
    <w:rsid w:val="006C61BF"/>
    <w:rsid w:val="006C6344"/>
    <w:rsid w:val="006D206D"/>
    <w:rsid w:val="0071082C"/>
    <w:rsid w:val="00713F1C"/>
    <w:rsid w:val="00721430"/>
    <w:rsid w:val="007343B3"/>
    <w:rsid w:val="007363BB"/>
    <w:rsid w:val="00745DB4"/>
    <w:rsid w:val="007522EA"/>
    <w:rsid w:val="00776620"/>
    <w:rsid w:val="00784233"/>
    <w:rsid w:val="007863C7"/>
    <w:rsid w:val="007951A6"/>
    <w:rsid w:val="007A0A50"/>
    <w:rsid w:val="007A7F31"/>
    <w:rsid w:val="007B4571"/>
    <w:rsid w:val="007B4C54"/>
    <w:rsid w:val="007B661F"/>
    <w:rsid w:val="007B715D"/>
    <w:rsid w:val="007C0D4C"/>
    <w:rsid w:val="007C3766"/>
    <w:rsid w:val="007C6A73"/>
    <w:rsid w:val="007C78B0"/>
    <w:rsid w:val="007D4D47"/>
    <w:rsid w:val="007E7098"/>
    <w:rsid w:val="007F0445"/>
    <w:rsid w:val="007F2534"/>
    <w:rsid w:val="007F564D"/>
    <w:rsid w:val="00806F87"/>
    <w:rsid w:val="00840FED"/>
    <w:rsid w:val="0085025E"/>
    <w:rsid w:val="0085148B"/>
    <w:rsid w:val="00857FC3"/>
    <w:rsid w:val="008615C4"/>
    <w:rsid w:val="00863934"/>
    <w:rsid w:val="00865EBC"/>
    <w:rsid w:val="008714C3"/>
    <w:rsid w:val="00873909"/>
    <w:rsid w:val="00876E2F"/>
    <w:rsid w:val="00883943"/>
    <w:rsid w:val="00895AFA"/>
    <w:rsid w:val="008C243D"/>
    <w:rsid w:val="008C2A57"/>
    <w:rsid w:val="008C6354"/>
    <w:rsid w:val="008D5A5F"/>
    <w:rsid w:val="008E084F"/>
    <w:rsid w:val="008E23DA"/>
    <w:rsid w:val="00900FA4"/>
    <w:rsid w:val="009040B1"/>
    <w:rsid w:val="00920AC4"/>
    <w:rsid w:val="009313CC"/>
    <w:rsid w:val="009320E3"/>
    <w:rsid w:val="00945342"/>
    <w:rsid w:val="00945C6A"/>
    <w:rsid w:val="0096104A"/>
    <w:rsid w:val="00965A1B"/>
    <w:rsid w:val="00971BE5"/>
    <w:rsid w:val="0098691D"/>
    <w:rsid w:val="009A0387"/>
    <w:rsid w:val="009A5B82"/>
    <w:rsid w:val="009B5E04"/>
    <w:rsid w:val="009B6067"/>
    <w:rsid w:val="009C22B3"/>
    <w:rsid w:val="009D49E8"/>
    <w:rsid w:val="009E7730"/>
    <w:rsid w:val="009F6905"/>
    <w:rsid w:val="00A00351"/>
    <w:rsid w:val="00A05BD3"/>
    <w:rsid w:val="00A07D05"/>
    <w:rsid w:val="00A13557"/>
    <w:rsid w:val="00A340ED"/>
    <w:rsid w:val="00A40477"/>
    <w:rsid w:val="00A5540D"/>
    <w:rsid w:val="00A554F2"/>
    <w:rsid w:val="00A612EE"/>
    <w:rsid w:val="00A6704F"/>
    <w:rsid w:val="00A67A09"/>
    <w:rsid w:val="00A67AD5"/>
    <w:rsid w:val="00A814E1"/>
    <w:rsid w:val="00A83685"/>
    <w:rsid w:val="00A90520"/>
    <w:rsid w:val="00A92696"/>
    <w:rsid w:val="00A952A3"/>
    <w:rsid w:val="00A96A62"/>
    <w:rsid w:val="00AA1FB0"/>
    <w:rsid w:val="00AA72E1"/>
    <w:rsid w:val="00AB2B5D"/>
    <w:rsid w:val="00AC63AE"/>
    <w:rsid w:val="00AD5D02"/>
    <w:rsid w:val="00AF3903"/>
    <w:rsid w:val="00AF4226"/>
    <w:rsid w:val="00B12705"/>
    <w:rsid w:val="00B12E39"/>
    <w:rsid w:val="00B41383"/>
    <w:rsid w:val="00B50DBC"/>
    <w:rsid w:val="00B65F12"/>
    <w:rsid w:val="00B66CCE"/>
    <w:rsid w:val="00B704B6"/>
    <w:rsid w:val="00B7363B"/>
    <w:rsid w:val="00BB5724"/>
    <w:rsid w:val="00BD1BBB"/>
    <w:rsid w:val="00BD495E"/>
    <w:rsid w:val="00BD6E15"/>
    <w:rsid w:val="00BD7AB8"/>
    <w:rsid w:val="00BE190C"/>
    <w:rsid w:val="00BF391C"/>
    <w:rsid w:val="00C028B9"/>
    <w:rsid w:val="00C1307A"/>
    <w:rsid w:val="00C167AE"/>
    <w:rsid w:val="00C35045"/>
    <w:rsid w:val="00C45264"/>
    <w:rsid w:val="00C47548"/>
    <w:rsid w:val="00C502E3"/>
    <w:rsid w:val="00C66712"/>
    <w:rsid w:val="00C76643"/>
    <w:rsid w:val="00C7776F"/>
    <w:rsid w:val="00C84ECA"/>
    <w:rsid w:val="00CA07DB"/>
    <w:rsid w:val="00CA31B4"/>
    <w:rsid w:val="00CA3FF2"/>
    <w:rsid w:val="00CA629B"/>
    <w:rsid w:val="00CA7068"/>
    <w:rsid w:val="00CB35CF"/>
    <w:rsid w:val="00CB6565"/>
    <w:rsid w:val="00CC0033"/>
    <w:rsid w:val="00CC05BD"/>
    <w:rsid w:val="00CD361A"/>
    <w:rsid w:val="00CD51C8"/>
    <w:rsid w:val="00CF129F"/>
    <w:rsid w:val="00D02637"/>
    <w:rsid w:val="00D117FB"/>
    <w:rsid w:val="00D1756F"/>
    <w:rsid w:val="00D23650"/>
    <w:rsid w:val="00D54564"/>
    <w:rsid w:val="00D62258"/>
    <w:rsid w:val="00D83A98"/>
    <w:rsid w:val="00D842EF"/>
    <w:rsid w:val="00D92DAB"/>
    <w:rsid w:val="00DB6CE4"/>
    <w:rsid w:val="00DC777A"/>
    <w:rsid w:val="00DC7FBB"/>
    <w:rsid w:val="00DE16D9"/>
    <w:rsid w:val="00DE66C6"/>
    <w:rsid w:val="00E025C6"/>
    <w:rsid w:val="00E23FBB"/>
    <w:rsid w:val="00E35C2E"/>
    <w:rsid w:val="00E525E9"/>
    <w:rsid w:val="00E827EB"/>
    <w:rsid w:val="00E84A34"/>
    <w:rsid w:val="00E84C1B"/>
    <w:rsid w:val="00E90CEB"/>
    <w:rsid w:val="00E94250"/>
    <w:rsid w:val="00ED774A"/>
    <w:rsid w:val="00EE4340"/>
    <w:rsid w:val="00F026B9"/>
    <w:rsid w:val="00F05FBC"/>
    <w:rsid w:val="00F101A7"/>
    <w:rsid w:val="00F23DF2"/>
    <w:rsid w:val="00F340AD"/>
    <w:rsid w:val="00F4224F"/>
    <w:rsid w:val="00F429B8"/>
    <w:rsid w:val="00F42F50"/>
    <w:rsid w:val="00F44FC4"/>
    <w:rsid w:val="00F74D92"/>
    <w:rsid w:val="00F758BB"/>
    <w:rsid w:val="00F84E54"/>
    <w:rsid w:val="00F86B39"/>
    <w:rsid w:val="00F94499"/>
    <w:rsid w:val="00FC6005"/>
    <w:rsid w:val="00FD46D5"/>
    <w:rsid w:val="00FD627D"/>
    <w:rsid w:val="00FF31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1CF53"/>
  <w14:defaultImageDpi w14:val="300"/>
  <w15:docId w15:val="{F3DC5FBF-6530-4C48-8635-0C347E96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NA Standard"/>
    <w:qFormat/>
    <w:rsid w:val="002F556D"/>
    <w:rPr>
      <w:rFonts w:ascii="Trebuchet MS" w:eastAsia="Times New Roman" w:hAnsi="Trebuchet MS"/>
      <w:lang w:eastAsia="ja-JP"/>
    </w:rPr>
  </w:style>
  <w:style w:type="paragraph" w:styleId="berschrift1">
    <w:name w:val="heading 1"/>
    <w:aliases w:val="SNA Überschrift 1"/>
    <w:basedOn w:val="Standard"/>
    <w:next w:val="Standard"/>
    <w:link w:val="berschrift1Zchn"/>
    <w:uiPriority w:val="9"/>
    <w:qFormat/>
    <w:rsid w:val="002F556D"/>
    <w:pPr>
      <w:keepNext/>
      <w:keepLines/>
      <w:spacing w:before="240" w:after="200"/>
      <w:outlineLvl w:val="0"/>
    </w:pPr>
    <w:rPr>
      <w:rFonts w:eastAsia="MS Gothic"/>
      <w:b/>
      <w:bCs/>
      <w:sz w:val="28"/>
      <w:szCs w:val="32"/>
    </w:rPr>
  </w:style>
  <w:style w:type="paragraph" w:styleId="berschrift2">
    <w:name w:val="heading 2"/>
    <w:aliases w:val="SNA Überschrift 2"/>
    <w:basedOn w:val="berschrift1"/>
    <w:next w:val="Standard"/>
    <w:link w:val="berschrift2Zchn"/>
    <w:uiPriority w:val="9"/>
    <w:qFormat/>
    <w:rsid w:val="00A952A3"/>
    <w:pPr>
      <w:spacing w:after="120"/>
      <w:outlineLvl w:val="1"/>
    </w:pPr>
    <w:rPr>
      <w:bCs w:val="0"/>
      <w:iCs/>
      <w:sz w:val="22"/>
      <w:szCs w:val="20"/>
    </w:rPr>
  </w:style>
  <w:style w:type="paragraph" w:styleId="berschrift3">
    <w:name w:val="heading 3"/>
    <w:aliases w:val="SNA Überschrift 3"/>
    <w:basedOn w:val="berschrift2"/>
    <w:next w:val="Standard"/>
    <w:link w:val="berschrift3Zchn"/>
    <w:uiPriority w:val="9"/>
    <w:qFormat/>
    <w:rsid w:val="007B4C54"/>
    <w:pPr>
      <w:outlineLvl w:val="2"/>
    </w:pPr>
    <w:rPr>
      <w:rFonts w:eastAsia="Times New Roman"/>
      <w:b w:val="0"/>
    </w:rPr>
  </w:style>
  <w:style w:type="paragraph" w:styleId="berschrift4">
    <w:name w:val="heading 4"/>
    <w:basedOn w:val="Standard"/>
    <w:next w:val="Standard"/>
    <w:link w:val="berschrift4Zchn"/>
    <w:uiPriority w:val="9"/>
    <w:qFormat/>
    <w:rsid w:val="00160B93"/>
    <w:pPr>
      <w:keepNext/>
      <w:keepLines/>
      <w:spacing w:before="200"/>
      <w:outlineLvl w:val="3"/>
    </w:pPr>
    <w:rPr>
      <w:rFonts w:ascii="Calibri" w:eastAsia="MS Gothic" w:hAnsi="Calibri"/>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SNA Überschrift 1 Zchn"/>
    <w:link w:val="berschrift1"/>
    <w:uiPriority w:val="9"/>
    <w:rsid w:val="002F556D"/>
    <w:rPr>
      <w:rFonts w:ascii="Trebuchet MS" w:eastAsia="MS Gothic" w:hAnsi="Trebuchet MS"/>
      <w:b/>
      <w:bCs/>
      <w:sz w:val="28"/>
      <w:szCs w:val="32"/>
      <w:lang w:eastAsia="ja-JP"/>
    </w:rPr>
  </w:style>
  <w:style w:type="character" w:customStyle="1" w:styleId="berschrift2Zchn">
    <w:name w:val="Überschrift 2 Zchn"/>
    <w:aliases w:val="SNA Überschrift 2 Zchn"/>
    <w:link w:val="berschrift2"/>
    <w:uiPriority w:val="9"/>
    <w:rsid w:val="00A952A3"/>
    <w:rPr>
      <w:rFonts w:ascii="Trebuchet MS" w:eastAsia="MS Gothic" w:hAnsi="Trebuchet MS"/>
      <w:b/>
      <w:iCs/>
      <w:sz w:val="22"/>
      <w:lang w:eastAsia="ja-JP"/>
    </w:rPr>
  </w:style>
  <w:style w:type="character" w:customStyle="1" w:styleId="berschrift3Zchn">
    <w:name w:val="Überschrift 3 Zchn"/>
    <w:aliases w:val="SNA Überschrift 3 Zchn"/>
    <w:link w:val="berschrift3"/>
    <w:uiPriority w:val="9"/>
    <w:rsid w:val="007B4C54"/>
    <w:rPr>
      <w:rFonts w:ascii="Trebuchet MS" w:eastAsia="Times New Roman" w:hAnsi="Trebuchet MS"/>
      <w:iCs/>
      <w:sz w:val="22"/>
      <w:lang w:eastAsia="ja-JP"/>
    </w:rPr>
  </w:style>
  <w:style w:type="character" w:customStyle="1" w:styleId="berschrift4Zchn">
    <w:name w:val="Überschrift 4 Zchn"/>
    <w:link w:val="berschrift4"/>
    <w:uiPriority w:val="9"/>
    <w:rsid w:val="00160B93"/>
    <w:rPr>
      <w:rFonts w:ascii="Calibri" w:eastAsia="MS Gothic" w:hAnsi="Calibri" w:cs="Times New Roman"/>
      <w:b/>
      <w:bCs/>
      <w:i/>
      <w:iCs/>
      <w:color w:val="4F81BD"/>
      <w:sz w:val="20"/>
      <w:szCs w:val="20"/>
    </w:rPr>
  </w:style>
  <w:style w:type="paragraph" w:styleId="Sprechblasentext">
    <w:name w:val="Balloon Text"/>
    <w:basedOn w:val="Standard"/>
    <w:link w:val="SprechblasentextZchn"/>
    <w:uiPriority w:val="99"/>
    <w:semiHidden/>
    <w:unhideWhenUsed/>
    <w:rsid w:val="00D62258"/>
    <w:rPr>
      <w:rFonts w:ascii="Lucida Grande" w:hAnsi="Lucida Grande" w:cs="Lucida Grande"/>
      <w:sz w:val="18"/>
      <w:szCs w:val="18"/>
    </w:rPr>
  </w:style>
  <w:style w:type="character" w:customStyle="1" w:styleId="SprechblasentextZchn">
    <w:name w:val="Sprechblasentext Zchn"/>
    <w:link w:val="Sprechblasentext"/>
    <w:uiPriority w:val="99"/>
    <w:semiHidden/>
    <w:rsid w:val="00D62258"/>
    <w:rPr>
      <w:rFonts w:ascii="Lucida Grande" w:eastAsia="Times New Roman" w:hAnsi="Lucida Grande" w:cs="Lucida Grande"/>
      <w:sz w:val="18"/>
      <w:szCs w:val="18"/>
    </w:rPr>
  </w:style>
  <w:style w:type="paragraph" w:styleId="Verzeichnis1">
    <w:name w:val="toc 1"/>
    <w:basedOn w:val="Standard"/>
    <w:next w:val="Standard"/>
    <w:autoRedefine/>
    <w:uiPriority w:val="39"/>
    <w:unhideWhenUsed/>
    <w:rsid w:val="00AF3903"/>
    <w:pPr>
      <w:spacing w:before="240" w:after="120"/>
    </w:pPr>
    <w:rPr>
      <w:rFonts w:ascii="Univers LT Std 47 Cn Lt" w:eastAsia="MS Mincho" w:hAnsi="Univers LT Std 47 Cn Lt"/>
      <w:b/>
      <w:caps/>
      <w:color w:val="595959"/>
      <w:sz w:val="28"/>
      <w:szCs w:val="22"/>
      <w:lang w:eastAsia="de-DE"/>
    </w:rPr>
  </w:style>
  <w:style w:type="paragraph" w:customStyle="1" w:styleId="MittlereListe2-Akzent41">
    <w:name w:val="Mittlere Liste 2 - Akzent 41"/>
    <w:basedOn w:val="Standard"/>
    <w:uiPriority w:val="34"/>
    <w:rsid w:val="00160B93"/>
    <w:pPr>
      <w:ind w:left="720"/>
      <w:contextualSpacing/>
    </w:pPr>
  </w:style>
  <w:style w:type="character" w:customStyle="1" w:styleId="Buchtitel1">
    <w:name w:val="Buchtitel1"/>
    <w:uiPriority w:val="33"/>
    <w:rsid w:val="00160B93"/>
    <w:rPr>
      <w:b/>
      <w:bCs/>
      <w:smallCaps/>
      <w:spacing w:val="5"/>
    </w:rPr>
  </w:style>
  <w:style w:type="character" w:customStyle="1" w:styleId="IntensiverVerweis1">
    <w:name w:val="Intensiver Verweis1"/>
    <w:uiPriority w:val="32"/>
    <w:rsid w:val="00160B93"/>
    <w:rPr>
      <w:b/>
      <w:bCs/>
      <w:smallCaps/>
      <w:color w:val="C0504D"/>
      <w:spacing w:val="5"/>
      <w:u w:val="single"/>
    </w:rPr>
  </w:style>
  <w:style w:type="character" w:customStyle="1" w:styleId="SchwacherVerweis1">
    <w:name w:val="Schwacher Verweis1"/>
    <w:uiPriority w:val="31"/>
    <w:rsid w:val="00160B93"/>
    <w:rPr>
      <w:smallCaps/>
      <w:color w:val="C0504D"/>
      <w:u w:val="single"/>
    </w:rPr>
  </w:style>
  <w:style w:type="paragraph" w:customStyle="1" w:styleId="MittleresRaster2-Akzent41">
    <w:name w:val="Mittleres Raster 2 - Akzent 41"/>
    <w:basedOn w:val="Standard"/>
    <w:next w:val="Standard"/>
    <w:link w:val="MittleresRaster2-Akzent4Zchn"/>
    <w:uiPriority w:val="30"/>
    <w:rsid w:val="00160B93"/>
    <w:pPr>
      <w:pBdr>
        <w:bottom w:val="single" w:sz="4" w:space="4" w:color="4F81BD"/>
      </w:pBdr>
      <w:spacing w:before="200" w:after="280"/>
      <w:ind w:left="936" w:right="936"/>
    </w:pPr>
    <w:rPr>
      <w:b/>
      <w:bCs/>
      <w:i/>
      <w:iCs/>
      <w:color w:val="4F81BD"/>
    </w:rPr>
  </w:style>
  <w:style w:type="character" w:customStyle="1" w:styleId="MittleresRaster2-Akzent4Zchn">
    <w:name w:val="Mittleres Raster 2 - Akzent 4 Zchn"/>
    <w:link w:val="MittleresRaster2-Akzent41"/>
    <w:uiPriority w:val="30"/>
    <w:rsid w:val="00160B93"/>
    <w:rPr>
      <w:rFonts w:eastAsia="Times New Roman"/>
      <w:b/>
      <w:bCs/>
      <w:i/>
      <w:iCs/>
      <w:color w:val="4F81BD"/>
      <w:sz w:val="20"/>
      <w:szCs w:val="20"/>
    </w:rPr>
  </w:style>
  <w:style w:type="paragraph" w:customStyle="1" w:styleId="MittleresRaster1-Akzent41">
    <w:name w:val="Mittleres Raster 1 - Akzent 41"/>
    <w:basedOn w:val="Standard"/>
    <w:next w:val="Standard"/>
    <w:link w:val="MittleresRaster1-Akzent4Zchn"/>
    <w:uiPriority w:val="29"/>
    <w:rsid w:val="00160B93"/>
    <w:rPr>
      <w:i/>
      <w:iCs/>
      <w:color w:val="000000"/>
    </w:rPr>
  </w:style>
  <w:style w:type="character" w:customStyle="1" w:styleId="MittleresRaster1-Akzent4Zchn">
    <w:name w:val="Mittleres Raster 1 - Akzent 4 Zchn"/>
    <w:link w:val="MittleresRaster1-Akzent41"/>
    <w:uiPriority w:val="29"/>
    <w:rsid w:val="00160B93"/>
    <w:rPr>
      <w:rFonts w:eastAsia="Times New Roman"/>
      <w:i/>
      <w:iCs/>
      <w:color w:val="000000"/>
      <w:sz w:val="20"/>
      <w:szCs w:val="20"/>
    </w:rPr>
  </w:style>
  <w:style w:type="character" w:customStyle="1" w:styleId="SNAHervorhebung">
    <w:name w:val="SNA Hervorhebung"/>
    <w:autoRedefine/>
    <w:uiPriority w:val="21"/>
    <w:qFormat/>
    <w:rsid w:val="001F4E75"/>
    <w:rPr>
      <w:b/>
      <w:bCs/>
      <w:i w:val="0"/>
      <w:iCs/>
      <w:color w:val="4BA7DA"/>
    </w:rPr>
  </w:style>
  <w:style w:type="character" w:styleId="Hervorhebung">
    <w:name w:val="Emphasis"/>
    <w:uiPriority w:val="20"/>
    <w:qFormat/>
    <w:rsid w:val="00160B93"/>
    <w:rPr>
      <w:i/>
      <w:iCs/>
    </w:rPr>
  </w:style>
  <w:style w:type="paragraph" w:styleId="Untertitel">
    <w:name w:val="Subtitle"/>
    <w:basedOn w:val="Standard"/>
    <w:next w:val="Standard"/>
    <w:link w:val="UntertitelZchn"/>
    <w:uiPriority w:val="11"/>
    <w:qFormat/>
    <w:rsid w:val="00160B93"/>
    <w:pPr>
      <w:numPr>
        <w:ilvl w:val="1"/>
      </w:numPr>
    </w:pPr>
    <w:rPr>
      <w:rFonts w:ascii="Calibri" w:eastAsia="MS Gothic" w:hAnsi="Calibri"/>
      <w:i/>
      <w:iCs/>
      <w:color w:val="4F81BD"/>
      <w:spacing w:val="15"/>
      <w:sz w:val="24"/>
      <w:szCs w:val="24"/>
    </w:rPr>
  </w:style>
  <w:style w:type="character" w:customStyle="1" w:styleId="UntertitelZchn">
    <w:name w:val="Untertitel Zchn"/>
    <w:link w:val="Untertitel"/>
    <w:uiPriority w:val="11"/>
    <w:rsid w:val="00160B93"/>
    <w:rPr>
      <w:rFonts w:ascii="Calibri" w:eastAsia="MS Gothic" w:hAnsi="Calibri" w:cs="Times New Roman"/>
      <w:i/>
      <w:iCs/>
      <w:color w:val="4F81BD"/>
      <w:spacing w:val="15"/>
    </w:rPr>
  </w:style>
  <w:style w:type="paragraph" w:styleId="Titel">
    <w:name w:val="Title"/>
    <w:aliases w:val="SNA Titel"/>
    <w:basedOn w:val="Standard"/>
    <w:next w:val="Standard"/>
    <w:link w:val="TitelZchn"/>
    <w:uiPriority w:val="10"/>
    <w:qFormat/>
    <w:rsid w:val="00B7363B"/>
    <w:pPr>
      <w:pBdr>
        <w:bottom w:val="single" w:sz="8" w:space="4" w:color="4F81BD"/>
      </w:pBdr>
      <w:tabs>
        <w:tab w:val="left" w:pos="1761"/>
      </w:tabs>
      <w:spacing w:before="240" w:after="240"/>
      <w:contextualSpacing/>
    </w:pPr>
    <w:rPr>
      <w:rFonts w:eastAsia="MS Gothic"/>
      <w:b/>
      <w:spacing w:val="5"/>
      <w:kern w:val="28"/>
      <w:sz w:val="32"/>
      <w:szCs w:val="52"/>
    </w:rPr>
  </w:style>
  <w:style w:type="character" w:customStyle="1" w:styleId="TitelZchn">
    <w:name w:val="Titel Zchn"/>
    <w:aliases w:val="SNA Titel Zchn"/>
    <w:link w:val="Titel"/>
    <w:uiPriority w:val="10"/>
    <w:rsid w:val="00B7363B"/>
    <w:rPr>
      <w:rFonts w:ascii="Trebuchet MS" w:eastAsia="MS Gothic" w:hAnsi="Trebuchet MS"/>
      <w:b/>
      <w:spacing w:val="5"/>
      <w:kern w:val="28"/>
      <w:sz w:val="32"/>
      <w:szCs w:val="52"/>
      <w:lang w:eastAsia="ja-JP"/>
    </w:rPr>
  </w:style>
  <w:style w:type="paragraph" w:styleId="Kopfzeile">
    <w:name w:val="header"/>
    <w:basedOn w:val="Standard"/>
    <w:link w:val="KopfzeileZchn"/>
    <w:uiPriority w:val="99"/>
    <w:unhideWhenUsed/>
    <w:rsid w:val="00663D93"/>
    <w:pPr>
      <w:tabs>
        <w:tab w:val="center" w:pos="4536"/>
        <w:tab w:val="right" w:pos="9072"/>
      </w:tabs>
    </w:pPr>
  </w:style>
  <w:style w:type="character" w:customStyle="1" w:styleId="KopfzeileZchn">
    <w:name w:val="Kopfzeile Zchn"/>
    <w:link w:val="Kopfzeile"/>
    <w:uiPriority w:val="99"/>
    <w:rsid w:val="00663D93"/>
    <w:rPr>
      <w:rFonts w:ascii="Trebuchet MS" w:eastAsia="Times New Roman" w:hAnsi="Trebuchet MS"/>
      <w:lang w:eastAsia="ja-JP"/>
    </w:rPr>
  </w:style>
  <w:style w:type="paragraph" w:styleId="Fuzeile">
    <w:name w:val="footer"/>
    <w:basedOn w:val="Standard"/>
    <w:link w:val="FuzeileZchn"/>
    <w:uiPriority w:val="99"/>
    <w:unhideWhenUsed/>
    <w:rsid w:val="00663D93"/>
    <w:pPr>
      <w:tabs>
        <w:tab w:val="center" w:pos="4536"/>
        <w:tab w:val="right" w:pos="9072"/>
      </w:tabs>
    </w:pPr>
  </w:style>
  <w:style w:type="character" w:customStyle="1" w:styleId="FuzeileZchn">
    <w:name w:val="Fußzeile Zchn"/>
    <w:link w:val="Fuzeile"/>
    <w:uiPriority w:val="99"/>
    <w:rsid w:val="00663D93"/>
    <w:rPr>
      <w:rFonts w:ascii="Trebuchet MS" w:eastAsia="Times New Roman" w:hAnsi="Trebuchet MS"/>
      <w:lang w:eastAsia="ja-JP"/>
    </w:rPr>
  </w:style>
  <w:style w:type="paragraph" w:customStyle="1" w:styleId="MittlereSchattierung1-Akzent21">
    <w:name w:val="Mittlere Schattierung 1 - Akzent 21"/>
    <w:aliases w:val="Kopfzeile links_SNA"/>
    <w:basedOn w:val="Standard"/>
    <w:next w:val="Standard"/>
    <w:autoRedefine/>
    <w:uiPriority w:val="99"/>
    <w:rsid w:val="00193EFF"/>
    <w:rPr>
      <w:b/>
      <w:color w:val="7F7F7F"/>
      <w:sz w:val="32"/>
      <w:szCs w:val="32"/>
    </w:rPr>
  </w:style>
  <w:style w:type="paragraph" w:customStyle="1" w:styleId="FarbigeListe-Akzent31">
    <w:name w:val="Farbige Liste - Akzent 31"/>
    <w:basedOn w:val="Standard"/>
    <w:next w:val="Standard"/>
    <w:link w:val="FarbigeListe-Akzent3Zchn"/>
    <w:uiPriority w:val="73"/>
    <w:rsid w:val="00A67AD5"/>
    <w:rPr>
      <w:i/>
      <w:iCs/>
      <w:color w:val="000000"/>
    </w:rPr>
  </w:style>
  <w:style w:type="character" w:customStyle="1" w:styleId="FarbigeListe-Akzent3Zchn">
    <w:name w:val="Farbige Liste - Akzent 3 Zchn"/>
    <w:link w:val="FarbigeListe-Akzent31"/>
    <w:uiPriority w:val="73"/>
    <w:rsid w:val="00A67AD5"/>
    <w:rPr>
      <w:rFonts w:ascii="Trebuchet MS" w:eastAsia="Times New Roman" w:hAnsi="Trebuchet MS"/>
      <w:i/>
      <w:iCs/>
      <w:color w:val="000000"/>
      <w:lang w:eastAsia="ja-JP"/>
    </w:rPr>
  </w:style>
  <w:style w:type="paragraph" w:customStyle="1" w:styleId="SNANummerierung">
    <w:name w:val="SNA Nummerierung"/>
    <w:basedOn w:val="Standard"/>
    <w:qFormat/>
    <w:rsid w:val="002F556D"/>
    <w:pPr>
      <w:numPr>
        <w:numId w:val="4"/>
      </w:numPr>
      <w:spacing w:before="120" w:after="120"/>
    </w:pPr>
  </w:style>
  <w:style w:type="paragraph" w:customStyle="1" w:styleId="SNAAufzhlung1">
    <w:name w:val="SNA Aufzählung1"/>
    <w:qFormat/>
    <w:rsid w:val="002F556D"/>
    <w:pPr>
      <w:numPr>
        <w:numId w:val="5"/>
      </w:numPr>
      <w:spacing w:before="120" w:after="120"/>
    </w:pPr>
    <w:rPr>
      <w:rFonts w:ascii="Trebuchet MS" w:eastAsia="Times New Roman" w:hAnsi="Trebuchet MS"/>
      <w:lang w:eastAsia="ja-JP"/>
    </w:rPr>
  </w:style>
  <w:style w:type="table" w:styleId="TabelleKlassisch3">
    <w:name w:val="Table Classic 3"/>
    <w:basedOn w:val="NormaleTabelle"/>
    <w:uiPriority w:val="99"/>
    <w:unhideWhenUsed/>
    <w:rsid w:val="00CA629B"/>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nraster">
    <w:name w:val="Table Grid"/>
    <w:basedOn w:val="NormaleTabelle"/>
    <w:uiPriority w:val="59"/>
    <w:rsid w:val="00CA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1D2363"/>
    <w:pPr>
      <w:spacing w:after="0" w:line="259" w:lineRule="auto"/>
      <w:outlineLvl w:val="9"/>
    </w:pPr>
    <w:rPr>
      <w:rFonts w:asciiTheme="majorHAnsi" w:eastAsiaTheme="majorEastAsia" w:hAnsiTheme="majorHAnsi" w:cstheme="majorBidi"/>
      <w:b w:val="0"/>
      <w:bCs w:val="0"/>
      <w:color w:val="365F91" w:themeColor="accent1" w:themeShade="BF"/>
      <w:sz w:val="32"/>
      <w:lang w:eastAsia="de-DE"/>
    </w:rPr>
  </w:style>
  <w:style w:type="character" w:styleId="Hyperlink">
    <w:name w:val="Hyperlink"/>
    <w:basedOn w:val="Absatz-Standardschriftart"/>
    <w:uiPriority w:val="99"/>
    <w:unhideWhenUsed/>
    <w:rsid w:val="001D2363"/>
    <w:rPr>
      <w:color w:val="0000FF" w:themeColor="hyperlink"/>
      <w:u w:val="single"/>
    </w:rPr>
  </w:style>
  <w:style w:type="paragraph" w:styleId="Listenabsatz">
    <w:name w:val="List Paragraph"/>
    <w:basedOn w:val="Standard"/>
    <w:uiPriority w:val="72"/>
    <w:qFormat/>
    <w:rsid w:val="006310B5"/>
    <w:pPr>
      <w:ind w:left="720"/>
      <w:contextualSpacing/>
    </w:pPr>
  </w:style>
  <w:style w:type="paragraph" w:styleId="Verzeichnis2">
    <w:name w:val="toc 2"/>
    <w:basedOn w:val="Standard"/>
    <w:next w:val="Standard"/>
    <w:autoRedefine/>
    <w:uiPriority w:val="39"/>
    <w:unhideWhenUsed/>
    <w:rsid w:val="009D49E8"/>
    <w:pPr>
      <w:spacing w:after="100"/>
      <w:ind w:left="200"/>
    </w:pPr>
  </w:style>
  <w:style w:type="paragraph" w:styleId="Beschriftung">
    <w:name w:val="caption"/>
    <w:basedOn w:val="Standard"/>
    <w:next w:val="Standard"/>
    <w:uiPriority w:val="35"/>
    <w:unhideWhenUsed/>
    <w:qFormat/>
    <w:rsid w:val="007C0D4C"/>
    <w:pPr>
      <w:spacing w:after="200"/>
    </w:pPr>
    <w:rPr>
      <w:i/>
      <w:iCs/>
      <w:color w:val="1F497D" w:themeColor="text2"/>
      <w:sz w:val="18"/>
      <w:szCs w:val="18"/>
    </w:rPr>
  </w:style>
  <w:style w:type="paragraph" w:styleId="Verzeichnis3">
    <w:name w:val="toc 3"/>
    <w:basedOn w:val="Standard"/>
    <w:next w:val="Standard"/>
    <w:autoRedefine/>
    <w:uiPriority w:val="39"/>
    <w:unhideWhenUsed/>
    <w:rsid w:val="007B4C5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6512">
      <w:bodyDiv w:val="1"/>
      <w:marLeft w:val="0"/>
      <w:marRight w:val="0"/>
      <w:marTop w:val="0"/>
      <w:marBottom w:val="0"/>
      <w:divBdr>
        <w:top w:val="none" w:sz="0" w:space="0" w:color="auto"/>
        <w:left w:val="none" w:sz="0" w:space="0" w:color="auto"/>
        <w:bottom w:val="none" w:sz="0" w:space="0" w:color="auto"/>
        <w:right w:val="none" w:sz="0" w:space="0" w:color="auto"/>
      </w:divBdr>
      <w:divsChild>
        <w:div w:id="1012226645">
          <w:marLeft w:val="0"/>
          <w:marRight w:val="0"/>
          <w:marTop w:val="0"/>
          <w:marBottom w:val="0"/>
          <w:divBdr>
            <w:top w:val="none" w:sz="0" w:space="0" w:color="auto"/>
            <w:left w:val="none" w:sz="0" w:space="0" w:color="auto"/>
            <w:bottom w:val="none" w:sz="0" w:space="0" w:color="auto"/>
            <w:right w:val="none" w:sz="0" w:space="0" w:color="auto"/>
          </w:divBdr>
        </w:div>
        <w:div w:id="122777986">
          <w:marLeft w:val="0"/>
          <w:marRight w:val="0"/>
          <w:marTop w:val="0"/>
          <w:marBottom w:val="0"/>
          <w:divBdr>
            <w:top w:val="none" w:sz="0" w:space="0" w:color="auto"/>
            <w:left w:val="none" w:sz="0" w:space="0" w:color="auto"/>
            <w:bottom w:val="none" w:sz="0" w:space="0" w:color="auto"/>
            <w:right w:val="none" w:sz="0" w:space="0" w:color="auto"/>
          </w:divBdr>
        </w:div>
        <w:div w:id="834880963">
          <w:marLeft w:val="0"/>
          <w:marRight w:val="0"/>
          <w:marTop w:val="0"/>
          <w:marBottom w:val="0"/>
          <w:divBdr>
            <w:top w:val="none" w:sz="0" w:space="0" w:color="auto"/>
            <w:left w:val="none" w:sz="0" w:space="0" w:color="auto"/>
            <w:bottom w:val="none" w:sz="0" w:space="0" w:color="auto"/>
            <w:right w:val="none" w:sz="0" w:space="0" w:color="auto"/>
          </w:divBdr>
        </w:div>
        <w:div w:id="1428114821">
          <w:marLeft w:val="0"/>
          <w:marRight w:val="0"/>
          <w:marTop w:val="0"/>
          <w:marBottom w:val="0"/>
          <w:divBdr>
            <w:top w:val="none" w:sz="0" w:space="0" w:color="auto"/>
            <w:left w:val="none" w:sz="0" w:space="0" w:color="auto"/>
            <w:bottom w:val="none" w:sz="0" w:space="0" w:color="auto"/>
            <w:right w:val="none" w:sz="0" w:space="0" w:color="auto"/>
          </w:divBdr>
        </w:div>
        <w:div w:id="420685263">
          <w:marLeft w:val="0"/>
          <w:marRight w:val="0"/>
          <w:marTop w:val="0"/>
          <w:marBottom w:val="0"/>
          <w:divBdr>
            <w:top w:val="none" w:sz="0" w:space="0" w:color="auto"/>
            <w:left w:val="none" w:sz="0" w:space="0" w:color="auto"/>
            <w:bottom w:val="none" w:sz="0" w:space="0" w:color="auto"/>
            <w:right w:val="none" w:sz="0" w:space="0" w:color="auto"/>
          </w:divBdr>
        </w:div>
        <w:div w:id="275795823">
          <w:marLeft w:val="0"/>
          <w:marRight w:val="0"/>
          <w:marTop w:val="0"/>
          <w:marBottom w:val="0"/>
          <w:divBdr>
            <w:top w:val="none" w:sz="0" w:space="0" w:color="auto"/>
            <w:left w:val="none" w:sz="0" w:space="0" w:color="auto"/>
            <w:bottom w:val="none" w:sz="0" w:space="0" w:color="auto"/>
            <w:right w:val="none" w:sz="0" w:space="0" w:color="auto"/>
          </w:divBdr>
        </w:div>
        <w:div w:id="1884555816">
          <w:marLeft w:val="0"/>
          <w:marRight w:val="0"/>
          <w:marTop w:val="0"/>
          <w:marBottom w:val="0"/>
          <w:divBdr>
            <w:top w:val="none" w:sz="0" w:space="0" w:color="auto"/>
            <w:left w:val="none" w:sz="0" w:space="0" w:color="auto"/>
            <w:bottom w:val="none" w:sz="0" w:space="0" w:color="auto"/>
            <w:right w:val="none" w:sz="0" w:space="0" w:color="auto"/>
          </w:divBdr>
        </w:div>
        <w:div w:id="918321423">
          <w:marLeft w:val="0"/>
          <w:marRight w:val="0"/>
          <w:marTop w:val="0"/>
          <w:marBottom w:val="0"/>
          <w:divBdr>
            <w:top w:val="none" w:sz="0" w:space="0" w:color="auto"/>
            <w:left w:val="none" w:sz="0" w:space="0" w:color="auto"/>
            <w:bottom w:val="none" w:sz="0" w:space="0" w:color="auto"/>
            <w:right w:val="none" w:sz="0" w:space="0" w:color="auto"/>
          </w:divBdr>
        </w:div>
        <w:div w:id="1775325817">
          <w:marLeft w:val="0"/>
          <w:marRight w:val="0"/>
          <w:marTop w:val="0"/>
          <w:marBottom w:val="0"/>
          <w:divBdr>
            <w:top w:val="none" w:sz="0" w:space="0" w:color="auto"/>
            <w:left w:val="none" w:sz="0" w:space="0" w:color="auto"/>
            <w:bottom w:val="none" w:sz="0" w:space="0" w:color="auto"/>
            <w:right w:val="none" w:sz="0" w:space="0" w:color="auto"/>
          </w:divBdr>
        </w:div>
        <w:div w:id="394931266">
          <w:marLeft w:val="0"/>
          <w:marRight w:val="0"/>
          <w:marTop w:val="0"/>
          <w:marBottom w:val="0"/>
          <w:divBdr>
            <w:top w:val="none" w:sz="0" w:space="0" w:color="auto"/>
            <w:left w:val="none" w:sz="0" w:space="0" w:color="auto"/>
            <w:bottom w:val="none" w:sz="0" w:space="0" w:color="auto"/>
            <w:right w:val="none" w:sz="0" w:space="0" w:color="auto"/>
          </w:divBdr>
        </w:div>
        <w:div w:id="1878931195">
          <w:marLeft w:val="0"/>
          <w:marRight w:val="0"/>
          <w:marTop w:val="0"/>
          <w:marBottom w:val="0"/>
          <w:divBdr>
            <w:top w:val="none" w:sz="0" w:space="0" w:color="auto"/>
            <w:left w:val="none" w:sz="0" w:space="0" w:color="auto"/>
            <w:bottom w:val="none" w:sz="0" w:space="0" w:color="auto"/>
            <w:right w:val="none" w:sz="0" w:space="0" w:color="auto"/>
          </w:divBdr>
        </w:div>
        <w:div w:id="1205829137">
          <w:marLeft w:val="0"/>
          <w:marRight w:val="0"/>
          <w:marTop w:val="0"/>
          <w:marBottom w:val="0"/>
          <w:divBdr>
            <w:top w:val="none" w:sz="0" w:space="0" w:color="auto"/>
            <w:left w:val="none" w:sz="0" w:space="0" w:color="auto"/>
            <w:bottom w:val="none" w:sz="0" w:space="0" w:color="auto"/>
            <w:right w:val="none" w:sz="0" w:space="0" w:color="auto"/>
          </w:divBdr>
        </w:div>
        <w:div w:id="2040204559">
          <w:marLeft w:val="0"/>
          <w:marRight w:val="0"/>
          <w:marTop w:val="0"/>
          <w:marBottom w:val="0"/>
          <w:divBdr>
            <w:top w:val="none" w:sz="0" w:space="0" w:color="auto"/>
            <w:left w:val="none" w:sz="0" w:space="0" w:color="auto"/>
            <w:bottom w:val="none" w:sz="0" w:space="0" w:color="auto"/>
            <w:right w:val="none" w:sz="0" w:space="0" w:color="auto"/>
          </w:divBdr>
        </w:div>
        <w:div w:id="284122319">
          <w:marLeft w:val="0"/>
          <w:marRight w:val="0"/>
          <w:marTop w:val="0"/>
          <w:marBottom w:val="0"/>
          <w:divBdr>
            <w:top w:val="none" w:sz="0" w:space="0" w:color="auto"/>
            <w:left w:val="none" w:sz="0" w:space="0" w:color="auto"/>
            <w:bottom w:val="none" w:sz="0" w:space="0" w:color="auto"/>
            <w:right w:val="none" w:sz="0" w:space="0" w:color="auto"/>
          </w:divBdr>
        </w:div>
        <w:div w:id="276370424">
          <w:marLeft w:val="0"/>
          <w:marRight w:val="0"/>
          <w:marTop w:val="0"/>
          <w:marBottom w:val="0"/>
          <w:divBdr>
            <w:top w:val="none" w:sz="0" w:space="0" w:color="auto"/>
            <w:left w:val="none" w:sz="0" w:space="0" w:color="auto"/>
            <w:bottom w:val="none" w:sz="0" w:space="0" w:color="auto"/>
            <w:right w:val="none" w:sz="0" w:space="0" w:color="auto"/>
          </w:divBdr>
        </w:div>
        <w:div w:id="257178131">
          <w:marLeft w:val="0"/>
          <w:marRight w:val="0"/>
          <w:marTop w:val="0"/>
          <w:marBottom w:val="0"/>
          <w:divBdr>
            <w:top w:val="none" w:sz="0" w:space="0" w:color="auto"/>
            <w:left w:val="none" w:sz="0" w:space="0" w:color="auto"/>
            <w:bottom w:val="none" w:sz="0" w:space="0" w:color="auto"/>
            <w:right w:val="none" w:sz="0" w:space="0" w:color="auto"/>
          </w:divBdr>
        </w:div>
        <w:div w:id="2126732363">
          <w:marLeft w:val="0"/>
          <w:marRight w:val="0"/>
          <w:marTop w:val="0"/>
          <w:marBottom w:val="0"/>
          <w:divBdr>
            <w:top w:val="none" w:sz="0" w:space="0" w:color="auto"/>
            <w:left w:val="none" w:sz="0" w:space="0" w:color="auto"/>
            <w:bottom w:val="none" w:sz="0" w:space="0" w:color="auto"/>
            <w:right w:val="none" w:sz="0" w:space="0" w:color="auto"/>
          </w:divBdr>
        </w:div>
        <w:div w:id="1424229687">
          <w:marLeft w:val="0"/>
          <w:marRight w:val="0"/>
          <w:marTop w:val="0"/>
          <w:marBottom w:val="0"/>
          <w:divBdr>
            <w:top w:val="none" w:sz="0" w:space="0" w:color="auto"/>
            <w:left w:val="none" w:sz="0" w:space="0" w:color="auto"/>
            <w:bottom w:val="none" w:sz="0" w:space="0" w:color="auto"/>
            <w:right w:val="none" w:sz="0" w:space="0" w:color="auto"/>
          </w:divBdr>
        </w:div>
        <w:div w:id="650596125">
          <w:marLeft w:val="0"/>
          <w:marRight w:val="0"/>
          <w:marTop w:val="0"/>
          <w:marBottom w:val="0"/>
          <w:divBdr>
            <w:top w:val="none" w:sz="0" w:space="0" w:color="auto"/>
            <w:left w:val="none" w:sz="0" w:space="0" w:color="auto"/>
            <w:bottom w:val="none" w:sz="0" w:space="0" w:color="auto"/>
            <w:right w:val="none" w:sz="0" w:space="0" w:color="auto"/>
          </w:divBdr>
        </w:div>
        <w:div w:id="793720803">
          <w:marLeft w:val="0"/>
          <w:marRight w:val="0"/>
          <w:marTop w:val="0"/>
          <w:marBottom w:val="0"/>
          <w:divBdr>
            <w:top w:val="none" w:sz="0" w:space="0" w:color="auto"/>
            <w:left w:val="none" w:sz="0" w:space="0" w:color="auto"/>
            <w:bottom w:val="none" w:sz="0" w:space="0" w:color="auto"/>
            <w:right w:val="none" w:sz="0" w:space="0" w:color="auto"/>
          </w:divBdr>
        </w:div>
        <w:div w:id="229074607">
          <w:marLeft w:val="0"/>
          <w:marRight w:val="0"/>
          <w:marTop w:val="0"/>
          <w:marBottom w:val="0"/>
          <w:divBdr>
            <w:top w:val="none" w:sz="0" w:space="0" w:color="auto"/>
            <w:left w:val="none" w:sz="0" w:space="0" w:color="auto"/>
            <w:bottom w:val="none" w:sz="0" w:space="0" w:color="auto"/>
            <w:right w:val="none" w:sz="0" w:space="0" w:color="auto"/>
          </w:divBdr>
        </w:div>
        <w:div w:id="1672030036">
          <w:marLeft w:val="0"/>
          <w:marRight w:val="0"/>
          <w:marTop w:val="0"/>
          <w:marBottom w:val="0"/>
          <w:divBdr>
            <w:top w:val="none" w:sz="0" w:space="0" w:color="auto"/>
            <w:left w:val="none" w:sz="0" w:space="0" w:color="auto"/>
            <w:bottom w:val="none" w:sz="0" w:space="0" w:color="auto"/>
            <w:right w:val="none" w:sz="0" w:space="0" w:color="auto"/>
          </w:divBdr>
        </w:div>
        <w:div w:id="1720278277">
          <w:marLeft w:val="0"/>
          <w:marRight w:val="0"/>
          <w:marTop w:val="0"/>
          <w:marBottom w:val="0"/>
          <w:divBdr>
            <w:top w:val="none" w:sz="0" w:space="0" w:color="auto"/>
            <w:left w:val="none" w:sz="0" w:space="0" w:color="auto"/>
            <w:bottom w:val="none" w:sz="0" w:space="0" w:color="auto"/>
            <w:right w:val="none" w:sz="0" w:space="0" w:color="auto"/>
          </w:divBdr>
        </w:div>
        <w:div w:id="1009872652">
          <w:marLeft w:val="0"/>
          <w:marRight w:val="0"/>
          <w:marTop w:val="0"/>
          <w:marBottom w:val="0"/>
          <w:divBdr>
            <w:top w:val="none" w:sz="0" w:space="0" w:color="auto"/>
            <w:left w:val="none" w:sz="0" w:space="0" w:color="auto"/>
            <w:bottom w:val="none" w:sz="0" w:space="0" w:color="auto"/>
            <w:right w:val="none" w:sz="0" w:space="0" w:color="auto"/>
          </w:divBdr>
        </w:div>
        <w:div w:id="1090393590">
          <w:marLeft w:val="0"/>
          <w:marRight w:val="0"/>
          <w:marTop w:val="0"/>
          <w:marBottom w:val="0"/>
          <w:divBdr>
            <w:top w:val="none" w:sz="0" w:space="0" w:color="auto"/>
            <w:left w:val="none" w:sz="0" w:space="0" w:color="auto"/>
            <w:bottom w:val="none" w:sz="0" w:space="0" w:color="auto"/>
            <w:right w:val="none" w:sz="0" w:space="0" w:color="auto"/>
          </w:divBdr>
        </w:div>
        <w:div w:id="196551408">
          <w:marLeft w:val="0"/>
          <w:marRight w:val="0"/>
          <w:marTop w:val="0"/>
          <w:marBottom w:val="0"/>
          <w:divBdr>
            <w:top w:val="none" w:sz="0" w:space="0" w:color="auto"/>
            <w:left w:val="none" w:sz="0" w:space="0" w:color="auto"/>
            <w:bottom w:val="none" w:sz="0" w:space="0" w:color="auto"/>
            <w:right w:val="none" w:sz="0" w:space="0" w:color="auto"/>
          </w:divBdr>
        </w:div>
        <w:div w:id="1495031071">
          <w:marLeft w:val="0"/>
          <w:marRight w:val="0"/>
          <w:marTop w:val="0"/>
          <w:marBottom w:val="0"/>
          <w:divBdr>
            <w:top w:val="none" w:sz="0" w:space="0" w:color="auto"/>
            <w:left w:val="none" w:sz="0" w:space="0" w:color="auto"/>
            <w:bottom w:val="none" w:sz="0" w:space="0" w:color="auto"/>
            <w:right w:val="none" w:sz="0" w:space="0" w:color="auto"/>
          </w:divBdr>
        </w:div>
        <w:div w:id="340936683">
          <w:marLeft w:val="0"/>
          <w:marRight w:val="0"/>
          <w:marTop w:val="0"/>
          <w:marBottom w:val="0"/>
          <w:divBdr>
            <w:top w:val="none" w:sz="0" w:space="0" w:color="auto"/>
            <w:left w:val="none" w:sz="0" w:space="0" w:color="auto"/>
            <w:bottom w:val="none" w:sz="0" w:space="0" w:color="auto"/>
            <w:right w:val="none" w:sz="0" w:space="0" w:color="auto"/>
          </w:divBdr>
        </w:div>
        <w:div w:id="644705345">
          <w:marLeft w:val="0"/>
          <w:marRight w:val="0"/>
          <w:marTop w:val="0"/>
          <w:marBottom w:val="0"/>
          <w:divBdr>
            <w:top w:val="none" w:sz="0" w:space="0" w:color="auto"/>
            <w:left w:val="none" w:sz="0" w:space="0" w:color="auto"/>
            <w:bottom w:val="none" w:sz="0" w:space="0" w:color="auto"/>
            <w:right w:val="none" w:sz="0" w:space="0" w:color="auto"/>
          </w:divBdr>
        </w:div>
        <w:div w:id="840123907">
          <w:marLeft w:val="0"/>
          <w:marRight w:val="0"/>
          <w:marTop w:val="0"/>
          <w:marBottom w:val="0"/>
          <w:divBdr>
            <w:top w:val="none" w:sz="0" w:space="0" w:color="auto"/>
            <w:left w:val="none" w:sz="0" w:space="0" w:color="auto"/>
            <w:bottom w:val="none" w:sz="0" w:space="0" w:color="auto"/>
            <w:right w:val="none" w:sz="0" w:space="0" w:color="auto"/>
          </w:divBdr>
        </w:div>
      </w:divsChild>
    </w:div>
    <w:div w:id="44226717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24">
          <w:marLeft w:val="0"/>
          <w:marRight w:val="0"/>
          <w:marTop w:val="0"/>
          <w:marBottom w:val="0"/>
          <w:divBdr>
            <w:top w:val="none" w:sz="0" w:space="0" w:color="auto"/>
            <w:left w:val="none" w:sz="0" w:space="0" w:color="auto"/>
            <w:bottom w:val="none" w:sz="0" w:space="0" w:color="auto"/>
            <w:right w:val="none" w:sz="0" w:space="0" w:color="auto"/>
          </w:divBdr>
        </w:div>
        <w:div w:id="1181509773">
          <w:marLeft w:val="0"/>
          <w:marRight w:val="0"/>
          <w:marTop w:val="0"/>
          <w:marBottom w:val="0"/>
          <w:divBdr>
            <w:top w:val="none" w:sz="0" w:space="0" w:color="auto"/>
            <w:left w:val="none" w:sz="0" w:space="0" w:color="auto"/>
            <w:bottom w:val="none" w:sz="0" w:space="0" w:color="auto"/>
            <w:right w:val="none" w:sz="0" w:space="0" w:color="auto"/>
          </w:divBdr>
        </w:div>
        <w:div w:id="448554889">
          <w:marLeft w:val="0"/>
          <w:marRight w:val="0"/>
          <w:marTop w:val="0"/>
          <w:marBottom w:val="0"/>
          <w:divBdr>
            <w:top w:val="none" w:sz="0" w:space="0" w:color="auto"/>
            <w:left w:val="none" w:sz="0" w:space="0" w:color="auto"/>
            <w:bottom w:val="none" w:sz="0" w:space="0" w:color="auto"/>
            <w:right w:val="none" w:sz="0" w:space="0" w:color="auto"/>
          </w:divBdr>
        </w:div>
        <w:div w:id="673803943">
          <w:marLeft w:val="0"/>
          <w:marRight w:val="0"/>
          <w:marTop w:val="0"/>
          <w:marBottom w:val="0"/>
          <w:divBdr>
            <w:top w:val="none" w:sz="0" w:space="0" w:color="auto"/>
            <w:left w:val="none" w:sz="0" w:space="0" w:color="auto"/>
            <w:bottom w:val="none" w:sz="0" w:space="0" w:color="auto"/>
            <w:right w:val="none" w:sz="0" w:space="0" w:color="auto"/>
          </w:divBdr>
        </w:div>
        <w:div w:id="951322849">
          <w:marLeft w:val="0"/>
          <w:marRight w:val="0"/>
          <w:marTop w:val="0"/>
          <w:marBottom w:val="0"/>
          <w:divBdr>
            <w:top w:val="none" w:sz="0" w:space="0" w:color="auto"/>
            <w:left w:val="none" w:sz="0" w:space="0" w:color="auto"/>
            <w:bottom w:val="none" w:sz="0" w:space="0" w:color="auto"/>
            <w:right w:val="none" w:sz="0" w:space="0" w:color="auto"/>
          </w:divBdr>
        </w:div>
      </w:divsChild>
    </w:div>
    <w:div w:id="542062651">
      <w:bodyDiv w:val="1"/>
      <w:marLeft w:val="0"/>
      <w:marRight w:val="0"/>
      <w:marTop w:val="0"/>
      <w:marBottom w:val="0"/>
      <w:divBdr>
        <w:top w:val="none" w:sz="0" w:space="0" w:color="auto"/>
        <w:left w:val="none" w:sz="0" w:space="0" w:color="auto"/>
        <w:bottom w:val="none" w:sz="0" w:space="0" w:color="auto"/>
        <w:right w:val="none" w:sz="0" w:space="0" w:color="auto"/>
      </w:divBdr>
      <w:divsChild>
        <w:div w:id="747923942">
          <w:marLeft w:val="0"/>
          <w:marRight w:val="0"/>
          <w:marTop w:val="0"/>
          <w:marBottom w:val="0"/>
          <w:divBdr>
            <w:top w:val="none" w:sz="0" w:space="0" w:color="auto"/>
            <w:left w:val="none" w:sz="0" w:space="0" w:color="auto"/>
            <w:bottom w:val="none" w:sz="0" w:space="0" w:color="auto"/>
            <w:right w:val="none" w:sz="0" w:space="0" w:color="auto"/>
          </w:divBdr>
        </w:div>
        <w:div w:id="894896825">
          <w:marLeft w:val="0"/>
          <w:marRight w:val="0"/>
          <w:marTop w:val="0"/>
          <w:marBottom w:val="0"/>
          <w:divBdr>
            <w:top w:val="none" w:sz="0" w:space="0" w:color="auto"/>
            <w:left w:val="none" w:sz="0" w:space="0" w:color="auto"/>
            <w:bottom w:val="none" w:sz="0" w:space="0" w:color="auto"/>
            <w:right w:val="none" w:sz="0" w:space="0" w:color="auto"/>
          </w:divBdr>
        </w:div>
        <w:div w:id="1515874157">
          <w:marLeft w:val="0"/>
          <w:marRight w:val="0"/>
          <w:marTop w:val="0"/>
          <w:marBottom w:val="0"/>
          <w:divBdr>
            <w:top w:val="none" w:sz="0" w:space="0" w:color="auto"/>
            <w:left w:val="none" w:sz="0" w:space="0" w:color="auto"/>
            <w:bottom w:val="none" w:sz="0" w:space="0" w:color="auto"/>
            <w:right w:val="none" w:sz="0" w:space="0" w:color="auto"/>
          </w:divBdr>
        </w:div>
        <w:div w:id="2044673738">
          <w:marLeft w:val="0"/>
          <w:marRight w:val="0"/>
          <w:marTop w:val="0"/>
          <w:marBottom w:val="0"/>
          <w:divBdr>
            <w:top w:val="none" w:sz="0" w:space="0" w:color="auto"/>
            <w:left w:val="none" w:sz="0" w:space="0" w:color="auto"/>
            <w:bottom w:val="none" w:sz="0" w:space="0" w:color="auto"/>
            <w:right w:val="none" w:sz="0" w:space="0" w:color="auto"/>
          </w:divBdr>
        </w:div>
        <w:div w:id="1905138925">
          <w:marLeft w:val="0"/>
          <w:marRight w:val="0"/>
          <w:marTop w:val="0"/>
          <w:marBottom w:val="0"/>
          <w:divBdr>
            <w:top w:val="none" w:sz="0" w:space="0" w:color="auto"/>
            <w:left w:val="none" w:sz="0" w:space="0" w:color="auto"/>
            <w:bottom w:val="none" w:sz="0" w:space="0" w:color="auto"/>
            <w:right w:val="none" w:sz="0" w:space="0" w:color="auto"/>
          </w:divBdr>
        </w:div>
        <w:div w:id="1367949364">
          <w:marLeft w:val="0"/>
          <w:marRight w:val="0"/>
          <w:marTop w:val="0"/>
          <w:marBottom w:val="0"/>
          <w:divBdr>
            <w:top w:val="none" w:sz="0" w:space="0" w:color="auto"/>
            <w:left w:val="none" w:sz="0" w:space="0" w:color="auto"/>
            <w:bottom w:val="none" w:sz="0" w:space="0" w:color="auto"/>
            <w:right w:val="none" w:sz="0" w:space="0" w:color="auto"/>
          </w:divBdr>
        </w:div>
        <w:div w:id="915632834">
          <w:marLeft w:val="0"/>
          <w:marRight w:val="0"/>
          <w:marTop w:val="0"/>
          <w:marBottom w:val="0"/>
          <w:divBdr>
            <w:top w:val="none" w:sz="0" w:space="0" w:color="auto"/>
            <w:left w:val="none" w:sz="0" w:space="0" w:color="auto"/>
            <w:bottom w:val="none" w:sz="0" w:space="0" w:color="auto"/>
            <w:right w:val="none" w:sz="0" w:space="0" w:color="auto"/>
          </w:divBdr>
        </w:div>
        <w:div w:id="916942466">
          <w:marLeft w:val="0"/>
          <w:marRight w:val="0"/>
          <w:marTop w:val="0"/>
          <w:marBottom w:val="0"/>
          <w:divBdr>
            <w:top w:val="none" w:sz="0" w:space="0" w:color="auto"/>
            <w:left w:val="none" w:sz="0" w:space="0" w:color="auto"/>
            <w:bottom w:val="none" w:sz="0" w:space="0" w:color="auto"/>
            <w:right w:val="none" w:sz="0" w:space="0" w:color="auto"/>
          </w:divBdr>
        </w:div>
        <w:div w:id="384456357">
          <w:marLeft w:val="0"/>
          <w:marRight w:val="0"/>
          <w:marTop w:val="0"/>
          <w:marBottom w:val="0"/>
          <w:divBdr>
            <w:top w:val="none" w:sz="0" w:space="0" w:color="auto"/>
            <w:left w:val="none" w:sz="0" w:space="0" w:color="auto"/>
            <w:bottom w:val="none" w:sz="0" w:space="0" w:color="auto"/>
            <w:right w:val="none" w:sz="0" w:space="0" w:color="auto"/>
          </w:divBdr>
        </w:div>
      </w:divsChild>
    </w:div>
    <w:div w:id="718284070">
      <w:bodyDiv w:val="1"/>
      <w:marLeft w:val="0"/>
      <w:marRight w:val="0"/>
      <w:marTop w:val="0"/>
      <w:marBottom w:val="0"/>
      <w:divBdr>
        <w:top w:val="none" w:sz="0" w:space="0" w:color="auto"/>
        <w:left w:val="none" w:sz="0" w:space="0" w:color="auto"/>
        <w:bottom w:val="none" w:sz="0" w:space="0" w:color="auto"/>
        <w:right w:val="none" w:sz="0" w:space="0" w:color="auto"/>
      </w:divBdr>
      <w:divsChild>
        <w:div w:id="1286086819">
          <w:marLeft w:val="0"/>
          <w:marRight w:val="0"/>
          <w:marTop w:val="0"/>
          <w:marBottom w:val="0"/>
          <w:divBdr>
            <w:top w:val="none" w:sz="0" w:space="0" w:color="auto"/>
            <w:left w:val="none" w:sz="0" w:space="0" w:color="auto"/>
            <w:bottom w:val="none" w:sz="0" w:space="0" w:color="auto"/>
            <w:right w:val="none" w:sz="0" w:space="0" w:color="auto"/>
          </w:divBdr>
        </w:div>
      </w:divsChild>
    </w:div>
    <w:div w:id="838616272">
      <w:bodyDiv w:val="1"/>
      <w:marLeft w:val="0"/>
      <w:marRight w:val="0"/>
      <w:marTop w:val="0"/>
      <w:marBottom w:val="0"/>
      <w:divBdr>
        <w:top w:val="none" w:sz="0" w:space="0" w:color="auto"/>
        <w:left w:val="none" w:sz="0" w:space="0" w:color="auto"/>
        <w:bottom w:val="none" w:sz="0" w:space="0" w:color="auto"/>
        <w:right w:val="none" w:sz="0" w:space="0" w:color="auto"/>
      </w:divBdr>
      <w:divsChild>
        <w:div w:id="45878350">
          <w:marLeft w:val="0"/>
          <w:marRight w:val="0"/>
          <w:marTop w:val="0"/>
          <w:marBottom w:val="0"/>
          <w:divBdr>
            <w:top w:val="none" w:sz="0" w:space="0" w:color="auto"/>
            <w:left w:val="none" w:sz="0" w:space="0" w:color="auto"/>
            <w:bottom w:val="none" w:sz="0" w:space="0" w:color="auto"/>
            <w:right w:val="none" w:sz="0" w:space="0" w:color="auto"/>
          </w:divBdr>
        </w:div>
        <w:div w:id="702678969">
          <w:marLeft w:val="0"/>
          <w:marRight w:val="0"/>
          <w:marTop w:val="0"/>
          <w:marBottom w:val="0"/>
          <w:divBdr>
            <w:top w:val="none" w:sz="0" w:space="0" w:color="auto"/>
            <w:left w:val="none" w:sz="0" w:space="0" w:color="auto"/>
            <w:bottom w:val="none" w:sz="0" w:space="0" w:color="auto"/>
            <w:right w:val="none" w:sz="0" w:space="0" w:color="auto"/>
          </w:divBdr>
        </w:div>
        <w:div w:id="1306204706">
          <w:marLeft w:val="0"/>
          <w:marRight w:val="0"/>
          <w:marTop w:val="0"/>
          <w:marBottom w:val="0"/>
          <w:divBdr>
            <w:top w:val="none" w:sz="0" w:space="0" w:color="auto"/>
            <w:left w:val="none" w:sz="0" w:space="0" w:color="auto"/>
            <w:bottom w:val="none" w:sz="0" w:space="0" w:color="auto"/>
            <w:right w:val="none" w:sz="0" w:space="0" w:color="auto"/>
          </w:divBdr>
        </w:div>
        <w:div w:id="625165408">
          <w:marLeft w:val="0"/>
          <w:marRight w:val="0"/>
          <w:marTop w:val="0"/>
          <w:marBottom w:val="0"/>
          <w:divBdr>
            <w:top w:val="none" w:sz="0" w:space="0" w:color="auto"/>
            <w:left w:val="none" w:sz="0" w:space="0" w:color="auto"/>
            <w:bottom w:val="none" w:sz="0" w:space="0" w:color="auto"/>
            <w:right w:val="none" w:sz="0" w:space="0" w:color="auto"/>
          </w:divBdr>
        </w:div>
        <w:div w:id="712000453">
          <w:marLeft w:val="0"/>
          <w:marRight w:val="0"/>
          <w:marTop w:val="0"/>
          <w:marBottom w:val="0"/>
          <w:divBdr>
            <w:top w:val="none" w:sz="0" w:space="0" w:color="auto"/>
            <w:left w:val="none" w:sz="0" w:space="0" w:color="auto"/>
            <w:bottom w:val="none" w:sz="0" w:space="0" w:color="auto"/>
            <w:right w:val="none" w:sz="0" w:space="0" w:color="auto"/>
          </w:divBdr>
        </w:div>
        <w:div w:id="1922983835">
          <w:marLeft w:val="0"/>
          <w:marRight w:val="0"/>
          <w:marTop w:val="0"/>
          <w:marBottom w:val="0"/>
          <w:divBdr>
            <w:top w:val="none" w:sz="0" w:space="0" w:color="auto"/>
            <w:left w:val="none" w:sz="0" w:space="0" w:color="auto"/>
            <w:bottom w:val="none" w:sz="0" w:space="0" w:color="auto"/>
            <w:right w:val="none" w:sz="0" w:space="0" w:color="auto"/>
          </w:divBdr>
        </w:div>
        <w:div w:id="1157185185">
          <w:marLeft w:val="0"/>
          <w:marRight w:val="0"/>
          <w:marTop w:val="0"/>
          <w:marBottom w:val="0"/>
          <w:divBdr>
            <w:top w:val="none" w:sz="0" w:space="0" w:color="auto"/>
            <w:left w:val="none" w:sz="0" w:space="0" w:color="auto"/>
            <w:bottom w:val="none" w:sz="0" w:space="0" w:color="auto"/>
            <w:right w:val="none" w:sz="0" w:space="0" w:color="auto"/>
          </w:divBdr>
        </w:div>
        <w:div w:id="1139541137">
          <w:marLeft w:val="0"/>
          <w:marRight w:val="0"/>
          <w:marTop w:val="0"/>
          <w:marBottom w:val="0"/>
          <w:divBdr>
            <w:top w:val="none" w:sz="0" w:space="0" w:color="auto"/>
            <w:left w:val="none" w:sz="0" w:space="0" w:color="auto"/>
            <w:bottom w:val="none" w:sz="0" w:space="0" w:color="auto"/>
            <w:right w:val="none" w:sz="0" w:space="0" w:color="auto"/>
          </w:divBdr>
        </w:div>
      </w:divsChild>
    </w:div>
    <w:div w:id="890846927">
      <w:bodyDiv w:val="1"/>
      <w:marLeft w:val="0"/>
      <w:marRight w:val="0"/>
      <w:marTop w:val="0"/>
      <w:marBottom w:val="0"/>
      <w:divBdr>
        <w:top w:val="none" w:sz="0" w:space="0" w:color="auto"/>
        <w:left w:val="none" w:sz="0" w:space="0" w:color="auto"/>
        <w:bottom w:val="none" w:sz="0" w:space="0" w:color="auto"/>
        <w:right w:val="none" w:sz="0" w:space="0" w:color="auto"/>
      </w:divBdr>
      <w:divsChild>
        <w:div w:id="1754087257">
          <w:marLeft w:val="0"/>
          <w:marRight w:val="0"/>
          <w:marTop w:val="0"/>
          <w:marBottom w:val="0"/>
          <w:divBdr>
            <w:top w:val="none" w:sz="0" w:space="0" w:color="auto"/>
            <w:left w:val="none" w:sz="0" w:space="0" w:color="auto"/>
            <w:bottom w:val="none" w:sz="0" w:space="0" w:color="auto"/>
            <w:right w:val="none" w:sz="0" w:space="0" w:color="auto"/>
          </w:divBdr>
        </w:div>
        <w:div w:id="1324970396">
          <w:marLeft w:val="0"/>
          <w:marRight w:val="0"/>
          <w:marTop w:val="0"/>
          <w:marBottom w:val="0"/>
          <w:divBdr>
            <w:top w:val="none" w:sz="0" w:space="0" w:color="auto"/>
            <w:left w:val="none" w:sz="0" w:space="0" w:color="auto"/>
            <w:bottom w:val="none" w:sz="0" w:space="0" w:color="auto"/>
            <w:right w:val="none" w:sz="0" w:space="0" w:color="auto"/>
          </w:divBdr>
        </w:div>
        <w:div w:id="598220914">
          <w:marLeft w:val="0"/>
          <w:marRight w:val="0"/>
          <w:marTop w:val="0"/>
          <w:marBottom w:val="0"/>
          <w:divBdr>
            <w:top w:val="none" w:sz="0" w:space="0" w:color="auto"/>
            <w:left w:val="none" w:sz="0" w:space="0" w:color="auto"/>
            <w:bottom w:val="none" w:sz="0" w:space="0" w:color="auto"/>
            <w:right w:val="none" w:sz="0" w:space="0" w:color="auto"/>
          </w:divBdr>
        </w:div>
        <w:div w:id="1269120596">
          <w:marLeft w:val="0"/>
          <w:marRight w:val="0"/>
          <w:marTop w:val="0"/>
          <w:marBottom w:val="0"/>
          <w:divBdr>
            <w:top w:val="none" w:sz="0" w:space="0" w:color="auto"/>
            <w:left w:val="none" w:sz="0" w:space="0" w:color="auto"/>
            <w:bottom w:val="none" w:sz="0" w:space="0" w:color="auto"/>
            <w:right w:val="none" w:sz="0" w:space="0" w:color="auto"/>
          </w:divBdr>
        </w:div>
        <w:div w:id="1068260835">
          <w:marLeft w:val="0"/>
          <w:marRight w:val="0"/>
          <w:marTop w:val="0"/>
          <w:marBottom w:val="0"/>
          <w:divBdr>
            <w:top w:val="none" w:sz="0" w:space="0" w:color="auto"/>
            <w:left w:val="none" w:sz="0" w:space="0" w:color="auto"/>
            <w:bottom w:val="none" w:sz="0" w:space="0" w:color="auto"/>
            <w:right w:val="none" w:sz="0" w:space="0" w:color="auto"/>
          </w:divBdr>
        </w:div>
        <w:div w:id="2015304081">
          <w:marLeft w:val="0"/>
          <w:marRight w:val="0"/>
          <w:marTop w:val="0"/>
          <w:marBottom w:val="0"/>
          <w:divBdr>
            <w:top w:val="none" w:sz="0" w:space="0" w:color="auto"/>
            <w:left w:val="none" w:sz="0" w:space="0" w:color="auto"/>
            <w:bottom w:val="none" w:sz="0" w:space="0" w:color="auto"/>
            <w:right w:val="none" w:sz="0" w:space="0" w:color="auto"/>
          </w:divBdr>
        </w:div>
        <w:div w:id="1437094327">
          <w:marLeft w:val="0"/>
          <w:marRight w:val="0"/>
          <w:marTop w:val="0"/>
          <w:marBottom w:val="0"/>
          <w:divBdr>
            <w:top w:val="none" w:sz="0" w:space="0" w:color="auto"/>
            <w:left w:val="none" w:sz="0" w:space="0" w:color="auto"/>
            <w:bottom w:val="none" w:sz="0" w:space="0" w:color="auto"/>
            <w:right w:val="none" w:sz="0" w:space="0" w:color="auto"/>
          </w:divBdr>
        </w:div>
        <w:div w:id="163783089">
          <w:marLeft w:val="0"/>
          <w:marRight w:val="0"/>
          <w:marTop w:val="0"/>
          <w:marBottom w:val="0"/>
          <w:divBdr>
            <w:top w:val="none" w:sz="0" w:space="0" w:color="auto"/>
            <w:left w:val="none" w:sz="0" w:space="0" w:color="auto"/>
            <w:bottom w:val="none" w:sz="0" w:space="0" w:color="auto"/>
            <w:right w:val="none" w:sz="0" w:space="0" w:color="auto"/>
          </w:divBdr>
        </w:div>
        <w:div w:id="465634229">
          <w:marLeft w:val="0"/>
          <w:marRight w:val="0"/>
          <w:marTop w:val="0"/>
          <w:marBottom w:val="0"/>
          <w:divBdr>
            <w:top w:val="none" w:sz="0" w:space="0" w:color="auto"/>
            <w:left w:val="none" w:sz="0" w:space="0" w:color="auto"/>
            <w:bottom w:val="none" w:sz="0" w:space="0" w:color="auto"/>
            <w:right w:val="none" w:sz="0" w:space="0" w:color="auto"/>
          </w:divBdr>
        </w:div>
        <w:div w:id="1115516685">
          <w:marLeft w:val="0"/>
          <w:marRight w:val="0"/>
          <w:marTop w:val="0"/>
          <w:marBottom w:val="0"/>
          <w:divBdr>
            <w:top w:val="none" w:sz="0" w:space="0" w:color="auto"/>
            <w:left w:val="none" w:sz="0" w:space="0" w:color="auto"/>
            <w:bottom w:val="none" w:sz="0" w:space="0" w:color="auto"/>
            <w:right w:val="none" w:sz="0" w:space="0" w:color="auto"/>
          </w:divBdr>
        </w:div>
        <w:div w:id="32270358">
          <w:marLeft w:val="0"/>
          <w:marRight w:val="0"/>
          <w:marTop w:val="0"/>
          <w:marBottom w:val="0"/>
          <w:divBdr>
            <w:top w:val="none" w:sz="0" w:space="0" w:color="auto"/>
            <w:left w:val="none" w:sz="0" w:space="0" w:color="auto"/>
            <w:bottom w:val="none" w:sz="0" w:space="0" w:color="auto"/>
            <w:right w:val="none" w:sz="0" w:space="0" w:color="auto"/>
          </w:divBdr>
        </w:div>
        <w:div w:id="1267693965">
          <w:marLeft w:val="0"/>
          <w:marRight w:val="0"/>
          <w:marTop w:val="0"/>
          <w:marBottom w:val="0"/>
          <w:divBdr>
            <w:top w:val="none" w:sz="0" w:space="0" w:color="auto"/>
            <w:left w:val="none" w:sz="0" w:space="0" w:color="auto"/>
            <w:bottom w:val="none" w:sz="0" w:space="0" w:color="auto"/>
            <w:right w:val="none" w:sz="0" w:space="0" w:color="auto"/>
          </w:divBdr>
        </w:div>
        <w:div w:id="1201551646">
          <w:marLeft w:val="0"/>
          <w:marRight w:val="0"/>
          <w:marTop w:val="0"/>
          <w:marBottom w:val="0"/>
          <w:divBdr>
            <w:top w:val="none" w:sz="0" w:space="0" w:color="auto"/>
            <w:left w:val="none" w:sz="0" w:space="0" w:color="auto"/>
            <w:bottom w:val="none" w:sz="0" w:space="0" w:color="auto"/>
            <w:right w:val="none" w:sz="0" w:space="0" w:color="auto"/>
          </w:divBdr>
        </w:div>
        <w:div w:id="1308587556">
          <w:marLeft w:val="0"/>
          <w:marRight w:val="0"/>
          <w:marTop w:val="0"/>
          <w:marBottom w:val="0"/>
          <w:divBdr>
            <w:top w:val="none" w:sz="0" w:space="0" w:color="auto"/>
            <w:left w:val="none" w:sz="0" w:space="0" w:color="auto"/>
            <w:bottom w:val="none" w:sz="0" w:space="0" w:color="auto"/>
            <w:right w:val="none" w:sz="0" w:space="0" w:color="auto"/>
          </w:divBdr>
        </w:div>
        <w:div w:id="2013991329">
          <w:marLeft w:val="0"/>
          <w:marRight w:val="0"/>
          <w:marTop w:val="0"/>
          <w:marBottom w:val="0"/>
          <w:divBdr>
            <w:top w:val="none" w:sz="0" w:space="0" w:color="auto"/>
            <w:left w:val="none" w:sz="0" w:space="0" w:color="auto"/>
            <w:bottom w:val="none" w:sz="0" w:space="0" w:color="auto"/>
            <w:right w:val="none" w:sz="0" w:space="0" w:color="auto"/>
          </w:divBdr>
        </w:div>
        <w:div w:id="1393384596">
          <w:marLeft w:val="0"/>
          <w:marRight w:val="0"/>
          <w:marTop w:val="0"/>
          <w:marBottom w:val="0"/>
          <w:divBdr>
            <w:top w:val="none" w:sz="0" w:space="0" w:color="auto"/>
            <w:left w:val="none" w:sz="0" w:space="0" w:color="auto"/>
            <w:bottom w:val="none" w:sz="0" w:space="0" w:color="auto"/>
            <w:right w:val="none" w:sz="0" w:space="0" w:color="auto"/>
          </w:divBdr>
        </w:div>
        <w:div w:id="1222138093">
          <w:marLeft w:val="0"/>
          <w:marRight w:val="0"/>
          <w:marTop w:val="0"/>
          <w:marBottom w:val="0"/>
          <w:divBdr>
            <w:top w:val="none" w:sz="0" w:space="0" w:color="auto"/>
            <w:left w:val="none" w:sz="0" w:space="0" w:color="auto"/>
            <w:bottom w:val="none" w:sz="0" w:space="0" w:color="auto"/>
            <w:right w:val="none" w:sz="0" w:space="0" w:color="auto"/>
          </w:divBdr>
        </w:div>
        <w:div w:id="833691469">
          <w:marLeft w:val="0"/>
          <w:marRight w:val="0"/>
          <w:marTop w:val="0"/>
          <w:marBottom w:val="0"/>
          <w:divBdr>
            <w:top w:val="none" w:sz="0" w:space="0" w:color="auto"/>
            <w:left w:val="none" w:sz="0" w:space="0" w:color="auto"/>
            <w:bottom w:val="none" w:sz="0" w:space="0" w:color="auto"/>
            <w:right w:val="none" w:sz="0" w:space="0" w:color="auto"/>
          </w:divBdr>
        </w:div>
        <w:div w:id="1598715266">
          <w:marLeft w:val="0"/>
          <w:marRight w:val="0"/>
          <w:marTop w:val="0"/>
          <w:marBottom w:val="0"/>
          <w:divBdr>
            <w:top w:val="none" w:sz="0" w:space="0" w:color="auto"/>
            <w:left w:val="none" w:sz="0" w:space="0" w:color="auto"/>
            <w:bottom w:val="none" w:sz="0" w:space="0" w:color="auto"/>
            <w:right w:val="none" w:sz="0" w:space="0" w:color="auto"/>
          </w:divBdr>
        </w:div>
        <w:div w:id="572737960">
          <w:marLeft w:val="0"/>
          <w:marRight w:val="0"/>
          <w:marTop w:val="0"/>
          <w:marBottom w:val="0"/>
          <w:divBdr>
            <w:top w:val="none" w:sz="0" w:space="0" w:color="auto"/>
            <w:left w:val="none" w:sz="0" w:space="0" w:color="auto"/>
            <w:bottom w:val="none" w:sz="0" w:space="0" w:color="auto"/>
            <w:right w:val="none" w:sz="0" w:space="0" w:color="auto"/>
          </w:divBdr>
        </w:div>
        <w:div w:id="1525705484">
          <w:marLeft w:val="0"/>
          <w:marRight w:val="0"/>
          <w:marTop w:val="0"/>
          <w:marBottom w:val="0"/>
          <w:divBdr>
            <w:top w:val="none" w:sz="0" w:space="0" w:color="auto"/>
            <w:left w:val="none" w:sz="0" w:space="0" w:color="auto"/>
            <w:bottom w:val="none" w:sz="0" w:space="0" w:color="auto"/>
            <w:right w:val="none" w:sz="0" w:space="0" w:color="auto"/>
          </w:divBdr>
        </w:div>
        <w:div w:id="1108162936">
          <w:marLeft w:val="0"/>
          <w:marRight w:val="0"/>
          <w:marTop w:val="0"/>
          <w:marBottom w:val="0"/>
          <w:divBdr>
            <w:top w:val="none" w:sz="0" w:space="0" w:color="auto"/>
            <w:left w:val="none" w:sz="0" w:space="0" w:color="auto"/>
            <w:bottom w:val="none" w:sz="0" w:space="0" w:color="auto"/>
            <w:right w:val="none" w:sz="0" w:space="0" w:color="auto"/>
          </w:divBdr>
        </w:div>
        <w:div w:id="923346453">
          <w:marLeft w:val="0"/>
          <w:marRight w:val="0"/>
          <w:marTop w:val="0"/>
          <w:marBottom w:val="0"/>
          <w:divBdr>
            <w:top w:val="none" w:sz="0" w:space="0" w:color="auto"/>
            <w:left w:val="none" w:sz="0" w:space="0" w:color="auto"/>
            <w:bottom w:val="none" w:sz="0" w:space="0" w:color="auto"/>
            <w:right w:val="none" w:sz="0" w:space="0" w:color="auto"/>
          </w:divBdr>
        </w:div>
        <w:div w:id="326978944">
          <w:marLeft w:val="0"/>
          <w:marRight w:val="0"/>
          <w:marTop w:val="0"/>
          <w:marBottom w:val="0"/>
          <w:divBdr>
            <w:top w:val="none" w:sz="0" w:space="0" w:color="auto"/>
            <w:left w:val="none" w:sz="0" w:space="0" w:color="auto"/>
            <w:bottom w:val="none" w:sz="0" w:space="0" w:color="auto"/>
            <w:right w:val="none" w:sz="0" w:space="0" w:color="auto"/>
          </w:divBdr>
        </w:div>
        <w:div w:id="1480729866">
          <w:marLeft w:val="0"/>
          <w:marRight w:val="0"/>
          <w:marTop w:val="0"/>
          <w:marBottom w:val="0"/>
          <w:divBdr>
            <w:top w:val="none" w:sz="0" w:space="0" w:color="auto"/>
            <w:left w:val="none" w:sz="0" w:space="0" w:color="auto"/>
            <w:bottom w:val="none" w:sz="0" w:space="0" w:color="auto"/>
            <w:right w:val="none" w:sz="0" w:space="0" w:color="auto"/>
          </w:divBdr>
        </w:div>
        <w:div w:id="1900555708">
          <w:marLeft w:val="0"/>
          <w:marRight w:val="0"/>
          <w:marTop w:val="0"/>
          <w:marBottom w:val="0"/>
          <w:divBdr>
            <w:top w:val="none" w:sz="0" w:space="0" w:color="auto"/>
            <w:left w:val="none" w:sz="0" w:space="0" w:color="auto"/>
            <w:bottom w:val="none" w:sz="0" w:space="0" w:color="auto"/>
            <w:right w:val="none" w:sz="0" w:space="0" w:color="auto"/>
          </w:divBdr>
        </w:div>
        <w:div w:id="421724609">
          <w:marLeft w:val="0"/>
          <w:marRight w:val="0"/>
          <w:marTop w:val="0"/>
          <w:marBottom w:val="0"/>
          <w:divBdr>
            <w:top w:val="none" w:sz="0" w:space="0" w:color="auto"/>
            <w:left w:val="none" w:sz="0" w:space="0" w:color="auto"/>
            <w:bottom w:val="none" w:sz="0" w:space="0" w:color="auto"/>
            <w:right w:val="none" w:sz="0" w:space="0" w:color="auto"/>
          </w:divBdr>
        </w:div>
        <w:div w:id="1323922405">
          <w:marLeft w:val="0"/>
          <w:marRight w:val="0"/>
          <w:marTop w:val="0"/>
          <w:marBottom w:val="0"/>
          <w:divBdr>
            <w:top w:val="none" w:sz="0" w:space="0" w:color="auto"/>
            <w:left w:val="none" w:sz="0" w:space="0" w:color="auto"/>
            <w:bottom w:val="none" w:sz="0" w:space="0" w:color="auto"/>
            <w:right w:val="none" w:sz="0" w:space="0" w:color="auto"/>
          </w:divBdr>
        </w:div>
        <w:div w:id="804740916">
          <w:marLeft w:val="0"/>
          <w:marRight w:val="0"/>
          <w:marTop w:val="0"/>
          <w:marBottom w:val="0"/>
          <w:divBdr>
            <w:top w:val="none" w:sz="0" w:space="0" w:color="auto"/>
            <w:left w:val="none" w:sz="0" w:space="0" w:color="auto"/>
            <w:bottom w:val="none" w:sz="0" w:space="0" w:color="auto"/>
            <w:right w:val="none" w:sz="0" w:space="0" w:color="auto"/>
          </w:divBdr>
        </w:div>
        <w:div w:id="1956792223">
          <w:marLeft w:val="0"/>
          <w:marRight w:val="0"/>
          <w:marTop w:val="0"/>
          <w:marBottom w:val="0"/>
          <w:divBdr>
            <w:top w:val="none" w:sz="0" w:space="0" w:color="auto"/>
            <w:left w:val="none" w:sz="0" w:space="0" w:color="auto"/>
            <w:bottom w:val="none" w:sz="0" w:space="0" w:color="auto"/>
            <w:right w:val="none" w:sz="0" w:space="0" w:color="auto"/>
          </w:divBdr>
        </w:div>
      </w:divsChild>
    </w:div>
    <w:div w:id="1134374076">
      <w:bodyDiv w:val="1"/>
      <w:marLeft w:val="0"/>
      <w:marRight w:val="0"/>
      <w:marTop w:val="0"/>
      <w:marBottom w:val="0"/>
      <w:divBdr>
        <w:top w:val="none" w:sz="0" w:space="0" w:color="auto"/>
        <w:left w:val="none" w:sz="0" w:space="0" w:color="auto"/>
        <w:bottom w:val="none" w:sz="0" w:space="0" w:color="auto"/>
        <w:right w:val="none" w:sz="0" w:space="0" w:color="auto"/>
      </w:divBdr>
      <w:divsChild>
        <w:div w:id="926501505">
          <w:marLeft w:val="0"/>
          <w:marRight w:val="0"/>
          <w:marTop w:val="0"/>
          <w:marBottom w:val="0"/>
          <w:divBdr>
            <w:top w:val="none" w:sz="0" w:space="0" w:color="auto"/>
            <w:left w:val="none" w:sz="0" w:space="0" w:color="auto"/>
            <w:bottom w:val="none" w:sz="0" w:space="0" w:color="auto"/>
            <w:right w:val="none" w:sz="0" w:space="0" w:color="auto"/>
          </w:divBdr>
        </w:div>
        <w:div w:id="1718896802">
          <w:marLeft w:val="0"/>
          <w:marRight w:val="0"/>
          <w:marTop w:val="0"/>
          <w:marBottom w:val="0"/>
          <w:divBdr>
            <w:top w:val="none" w:sz="0" w:space="0" w:color="auto"/>
            <w:left w:val="none" w:sz="0" w:space="0" w:color="auto"/>
            <w:bottom w:val="none" w:sz="0" w:space="0" w:color="auto"/>
            <w:right w:val="none" w:sz="0" w:space="0" w:color="auto"/>
          </w:divBdr>
        </w:div>
        <w:div w:id="368989808">
          <w:marLeft w:val="0"/>
          <w:marRight w:val="0"/>
          <w:marTop w:val="0"/>
          <w:marBottom w:val="0"/>
          <w:divBdr>
            <w:top w:val="none" w:sz="0" w:space="0" w:color="auto"/>
            <w:left w:val="none" w:sz="0" w:space="0" w:color="auto"/>
            <w:bottom w:val="none" w:sz="0" w:space="0" w:color="auto"/>
            <w:right w:val="none" w:sz="0" w:space="0" w:color="auto"/>
          </w:divBdr>
        </w:div>
        <w:div w:id="374504386">
          <w:marLeft w:val="0"/>
          <w:marRight w:val="0"/>
          <w:marTop w:val="0"/>
          <w:marBottom w:val="0"/>
          <w:divBdr>
            <w:top w:val="none" w:sz="0" w:space="0" w:color="auto"/>
            <w:left w:val="none" w:sz="0" w:space="0" w:color="auto"/>
            <w:bottom w:val="none" w:sz="0" w:space="0" w:color="auto"/>
            <w:right w:val="none" w:sz="0" w:space="0" w:color="auto"/>
          </w:divBdr>
        </w:div>
        <w:div w:id="2083873448">
          <w:marLeft w:val="0"/>
          <w:marRight w:val="0"/>
          <w:marTop w:val="0"/>
          <w:marBottom w:val="0"/>
          <w:divBdr>
            <w:top w:val="none" w:sz="0" w:space="0" w:color="auto"/>
            <w:left w:val="none" w:sz="0" w:space="0" w:color="auto"/>
            <w:bottom w:val="none" w:sz="0" w:space="0" w:color="auto"/>
            <w:right w:val="none" w:sz="0" w:space="0" w:color="auto"/>
          </w:divBdr>
        </w:div>
        <w:div w:id="1932472373">
          <w:marLeft w:val="0"/>
          <w:marRight w:val="0"/>
          <w:marTop w:val="0"/>
          <w:marBottom w:val="0"/>
          <w:divBdr>
            <w:top w:val="none" w:sz="0" w:space="0" w:color="auto"/>
            <w:left w:val="none" w:sz="0" w:space="0" w:color="auto"/>
            <w:bottom w:val="none" w:sz="0" w:space="0" w:color="auto"/>
            <w:right w:val="none" w:sz="0" w:space="0" w:color="auto"/>
          </w:divBdr>
        </w:div>
        <w:div w:id="58555575">
          <w:marLeft w:val="0"/>
          <w:marRight w:val="0"/>
          <w:marTop w:val="0"/>
          <w:marBottom w:val="0"/>
          <w:divBdr>
            <w:top w:val="none" w:sz="0" w:space="0" w:color="auto"/>
            <w:left w:val="none" w:sz="0" w:space="0" w:color="auto"/>
            <w:bottom w:val="none" w:sz="0" w:space="0" w:color="auto"/>
            <w:right w:val="none" w:sz="0" w:space="0" w:color="auto"/>
          </w:divBdr>
        </w:div>
        <w:div w:id="534319063">
          <w:marLeft w:val="0"/>
          <w:marRight w:val="0"/>
          <w:marTop w:val="0"/>
          <w:marBottom w:val="0"/>
          <w:divBdr>
            <w:top w:val="none" w:sz="0" w:space="0" w:color="auto"/>
            <w:left w:val="none" w:sz="0" w:space="0" w:color="auto"/>
            <w:bottom w:val="none" w:sz="0" w:space="0" w:color="auto"/>
            <w:right w:val="none" w:sz="0" w:space="0" w:color="auto"/>
          </w:divBdr>
        </w:div>
        <w:div w:id="1033655637">
          <w:marLeft w:val="0"/>
          <w:marRight w:val="0"/>
          <w:marTop w:val="0"/>
          <w:marBottom w:val="0"/>
          <w:divBdr>
            <w:top w:val="none" w:sz="0" w:space="0" w:color="auto"/>
            <w:left w:val="none" w:sz="0" w:space="0" w:color="auto"/>
            <w:bottom w:val="none" w:sz="0" w:space="0" w:color="auto"/>
            <w:right w:val="none" w:sz="0" w:space="0" w:color="auto"/>
          </w:divBdr>
        </w:div>
      </w:divsChild>
    </w:div>
    <w:div w:id="1384063231">
      <w:bodyDiv w:val="1"/>
      <w:marLeft w:val="0"/>
      <w:marRight w:val="0"/>
      <w:marTop w:val="0"/>
      <w:marBottom w:val="0"/>
      <w:divBdr>
        <w:top w:val="none" w:sz="0" w:space="0" w:color="auto"/>
        <w:left w:val="none" w:sz="0" w:space="0" w:color="auto"/>
        <w:bottom w:val="none" w:sz="0" w:space="0" w:color="auto"/>
        <w:right w:val="none" w:sz="0" w:space="0" w:color="auto"/>
      </w:divBdr>
      <w:divsChild>
        <w:div w:id="1834757548">
          <w:marLeft w:val="0"/>
          <w:marRight w:val="0"/>
          <w:marTop w:val="0"/>
          <w:marBottom w:val="0"/>
          <w:divBdr>
            <w:top w:val="none" w:sz="0" w:space="0" w:color="auto"/>
            <w:left w:val="none" w:sz="0" w:space="0" w:color="auto"/>
            <w:bottom w:val="none" w:sz="0" w:space="0" w:color="auto"/>
            <w:right w:val="none" w:sz="0" w:space="0" w:color="auto"/>
          </w:divBdr>
        </w:div>
        <w:div w:id="823618788">
          <w:marLeft w:val="0"/>
          <w:marRight w:val="0"/>
          <w:marTop w:val="0"/>
          <w:marBottom w:val="0"/>
          <w:divBdr>
            <w:top w:val="none" w:sz="0" w:space="0" w:color="auto"/>
            <w:left w:val="none" w:sz="0" w:space="0" w:color="auto"/>
            <w:bottom w:val="none" w:sz="0" w:space="0" w:color="auto"/>
            <w:right w:val="none" w:sz="0" w:space="0" w:color="auto"/>
          </w:divBdr>
        </w:div>
        <w:div w:id="184635502">
          <w:marLeft w:val="0"/>
          <w:marRight w:val="0"/>
          <w:marTop w:val="0"/>
          <w:marBottom w:val="0"/>
          <w:divBdr>
            <w:top w:val="none" w:sz="0" w:space="0" w:color="auto"/>
            <w:left w:val="none" w:sz="0" w:space="0" w:color="auto"/>
            <w:bottom w:val="none" w:sz="0" w:space="0" w:color="auto"/>
            <w:right w:val="none" w:sz="0" w:space="0" w:color="auto"/>
          </w:divBdr>
        </w:div>
        <w:div w:id="472720107">
          <w:marLeft w:val="0"/>
          <w:marRight w:val="0"/>
          <w:marTop w:val="0"/>
          <w:marBottom w:val="0"/>
          <w:divBdr>
            <w:top w:val="none" w:sz="0" w:space="0" w:color="auto"/>
            <w:left w:val="none" w:sz="0" w:space="0" w:color="auto"/>
            <w:bottom w:val="none" w:sz="0" w:space="0" w:color="auto"/>
            <w:right w:val="none" w:sz="0" w:space="0" w:color="auto"/>
          </w:divBdr>
        </w:div>
        <w:div w:id="790786635">
          <w:marLeft w:val="0"/>
          <w:marRight w:val="0"/>
          <w:marTop w:val="0"/>
          <w:marBottom w:val="0"/>
          <w:divBdr>
            <w:top w:val="none" w:sz="0" w:space="0" w:color="auto"/>
            <w:left w:val="none" w:sz="0" w:space="0" w:color="auto"/>
            <w:bottom w:val="none" w:sz="0" w:space="0" w:color="auto"/>
            <w:right w:val="none" w:sz="0" w:space="0" w:color="auto"/>
          </w:divBdr>
        </w:div>
      </w:divsChild>
    </w:div>
    <w:div w:id="1537231741">
      <w:bodyDiv w:val="1"/>
      <w:marLeft w:val="0"/>
      <w:marRight w:val="0"/>
      <w:marTop w:val="0"/>
      <w:marBottom w:val="0"/>
      <w:divBdr>
        <w:top w:val="none" w:sz="0" w:space="0" w:color="auto"/>
        <w:left w:val="none" w:sz="0" w:space="0" w:color="auto"/>
        <w:bottom w:val="none" w:sz="0" w:space="0" w:color="auto"/>
        <w:right w:val="none" w:sz="0" w:space="0" w:color="auto"/>
      </w:divBdr>
      <w:divsChild>
        <w:div w:id="22750355">
          <w:marLeft w:val="0"/>
          <w:marRight w:val="0"/>
          <w:marTop w:val="0"/>
          <w:marBottom w:val="0"/>
          <w:divBdr>
            <w:top w:val="none" w:sz="0" w:space="0" w:color="auto"/>
            <w:left w:val="none" w:sz="0" w:space="0" w:color="auto"/>
            <w:bottom w:val="none" w:sz="0" w:space="0" w:color="auto"/>
            <w:right w:val="none" w:sz="0" w:space="0" w:color="auto"/>
          </w:divBdr>
        </w:div>
        <w:div w:id="871308950">
          <w:marLeft w:val="0"/>
          <w:marRight w:val="0"/>
          <w:marTop w:val="0"/>
          <w:marBottom w:val="0"/>
          <w:divBdr>
            <w:top w:val="none" w:sz="0" w:space="0" w:color="auto"/>
            <w:left w:val="none" w:sz="0" w:space="0" w:color="auto"/>
            <w:bottom w:val="none" w:sz="0" w:space="0" w:color="auto"/>
            <w:right w:val="none" w:sz="0" w:space="0" w:color="auto"/>
          </w:divBdr>
        </w:div>
        <w:div w:id="2126189282">
          <w:marLeft w:val="0"/>
          <w:marRight w:val="0"/>
          <w:marTop w:val="0"/>
          <w:marBottom w:val="0"/>
          <w:divBdr>
            <w:top w:val="none" w:sz="0" w:space="0" w:color="auto"/>
            <w:left w:val="none" w:sz="0" w:space="0" w:color="auto"/>
            <w:bottom w:val="none" w:sz="0" w:space="0" w:color="auto"/>
            <w:right w:val="none" w:sz="0" w:space="0" w:color="auto"/>
          </w:divBdr>
        </w:div>
        <w:div w:id="1661808717">
          <w:marLeft w:val="0"/>
          <w:marRight w:val="0"/>
          <w:marTop w:val="0"/>
          <w:marBottom w:val="0"/>
          <w:divBdr>
            <w:top w:val="none" w:sz="0" w:space="0" w:color="auto"/>
            <w:left w:val="none" w:sz="0" w:space="0" w:color="auto"/>
            <w:bottom w:val="none" w:sz="0" w:space="0" w:color="auto"/>
            <w:right w:val="none" w:sz="0" w:space="0" w:color="auto"/>
          </w:divBdr>
        </w:div>
        <w:div w:id="2103791219">
          <w:marLeft w:val="0"/>
          <w:marRight w:val="0"/>
          <w:marTop w:val="0"/>
          <w:marBottom w:val="0"/>
          <w:divBdr>
            <w:top w:val="none" w:sz="0" w:space="0" w:color="auto"/>
            <w:left w:val="none" w:sz="0" w:space="0" w:color="auto"/>
            <w:bottom w:val="none" w:sz="0" w:space="0" w:color="auto"/>
            <w:right w:val="none" w:sz="0" w:space="0" w:color="auto"/>
          </w:divBdr>
        </w:div>
        <w:div w:id="508906799">
          <w:marLeft w:val="0"/>
          <w:marRight w:val="0"/>
          <w:marTop w:val="0"/>
          <w:marBottom w:val="0"/>
          <w:divBdr>
            <w:top w:val="none" w:sz="0" w:space="0" w:color="auto"/>
            <w:left w:val="none" w:sz="0" w:space="0" w:color="auto"/>
            <w:bottom w:val="none" w:sz="0" w:space="0" w:color="auto"/>
            <w:right w:val="none" w:sz="0" w:space="0" w:color="auto"/>
          </w:divBdr>
        </w:div>
        <w:div w:id="583420343">
          <w:marLeft w:val="0"/>
          <w:marRight w:val="0"/>
          <w:marTop w:val="0"/>
          <w:marBottom w:val="0"/>
          <w:divBdr>
            <w:top w:val="none" w:sz="0" w:space="0" w:color="auto"/>
            <w:left w:val="none" w:sz="0" w:space="0" w:color="auto"/>
            <w:bottom w:val="none" w:sz="0" w:space="0" w:color="auto"/>
            <w:right w:val="none" w:sz="0" w:space="0" w:color="auto"/>
          </w:divBdr>
        </w:div>
        <w:div w:id="500196349">
          <w:marLeft w:val="0"/>
          <w:marRight w:val="0"/>
          <w:marTop w:val="0"/>
          <w:marBottom w:val="0"/>
          <w:divBdr>
            <w:top w:val="none" w:sz="0" w:space="0" w:color="auto"/>
            <w:left w:val="none" w:sz="0" w:space="0" w:color="auto"/>
            <w:bottom w:val="none" w:sz="0" w:space="0" w:color="auto"/>
            <w:right w:val="none" w:sz="0" w:space="0" w:color="auto"/>
          </w:divBdr>
        </w:div>
        <w:div w:id="185095999">
          <w:marLeft w:val="0"/>
          <w:marRight w:val="0"/>
          <w:marTop w:val="0"/>
          <w:marBottom w:val="0"/>
          <w:divBdr>
            <w:top w:val="none" w:sz="0" w:space="0" w:color="auto"/>
            <w:left w:val="none" w:sz="0" w:space="0" w:color="auto"/>
            <w:bottom w:val="none" w:sz="0" w:space="0" w:color="auto"/>
            <w:right w:val="none" w:sz="0" w:space="0" w:color="auto"/>
          </w:divBdr>
        </w:div>
        <w:div w:id="981428337">
          <w:marLeft w:val="0"/>
          <w:marRight w:val="0"/>
          <w:marTop w:val="0"/>
          <w:marBottom w:val="0"/>
          <w:divBdr>
            <w:top w:val="none" w:sz="0" w:space="0" w:color="auto"/>
            <w:left w:val="none" w:sz="0" w:space="0" w:color="auto"/>
            <w:bottom w:val="none" w:sz="0" w:space="0" w:color="auto"/>
            <w:right w:val="none" w:sz="0" w:space="0" w:color="auto"/>
          </w:divBdr>
        </w:div>
      </w:divsChild>
    </w:div>
    <w:div w:id="1787116852">
      <w:bodyDiv w:val="1"/>
      <w:marLeft w:val="0"/>
      <w:marRight w:val="0"/>
      <w:marTop w:val="0"/>
      <w:marBottom w:val="0"/>
      <w:divBdr>
        <w:top w:val="none" w:sz="0" w:space="0" w:color="auto"/>
        <w:left w:val="none" w:sz="0" w:space="0" w:color="auto"/>
        <w:bottom w:val="none" w:sz="0" w:space="0" w:color="auto"/>
        <w:right w:val="none" w:sz="0" w:space="0" w:color="auto"/>
      </w:divBdr>
      <w:divsChild>
        <w:div w:id="2113234151">
          <w:marLeft w:val="0"/>
          <w:marRight w:val="0"/>
          <w:marTop w:val="0"/>
          <w:marBottom w:val="0"/>
          <w:divBdr>
            <w:top w:val="none" w:sz="0" w:space="0" w:color="auto"/>
            <w:left w:val="none" w:sz="0" w:space="0" w:color="auto"/>
            <w:bottom w:val="none" w:sz="0" w:space="0" w:color="auto"/>
            <w:right w:val="none" w:sz="0" w:space="0" w:color="auto"/>
          </w:divBdr>
        </w:div>
        <w:div w:id="422726153">
          <w:marLeft w:val="0"/>
          <w:marRight w:val="0"/>
          <w:marTop w:val="0"/>
          <w:marBottom w:val="0"/>
          <w:divBdr>
            <w:top w:val="none" w:sz="0" w:space="0" w:color="auto"/>
            <w:left w:val="none" w:sz="0" w:space="0" w:color="auto"/>
            <w:bottom w:val="none" w:sz="0" w:space="0" w:color="auto"/>
            <w:right w:val="none" w:sz="0" w:space="0" w:color="auto"/>
          </w:divBdr>
        </w:div>
        <w:div w:id="1284651558">
          <w:marLeft w:val="0"/>
          <w:marRight w:val="0"/>
          <w:marTop w:val="0"/>
          <w:marBottom w:val="0"/>
          <w:divBdr>
            <w:top w:val="none" w:sz="0" w:space="0" w:color="auto"/>
            <w:left w:val="none" w:sz="0" w:space="0" w:color="auto"/>
            <w:bottom w:val="none" w:sz="0" w:space="0" w:color="auto"/>
            <w:right w:val="none" w:sz="0" w:space="0" w:color="auto"/>
          </w:divBdr>
        </w:div>
        <w:div w:id="1375695610">
          <w:marLeft w:val="0"/>
          <w:marRight w:val="0"/>
          <w:marTop w:val="0"/>
          <w:marBottom w:val="0"/>
          <w:divBdr>
            <w:top w:val="none" w:sz="0" w:space="0" w:color="auto"/>
            <w:left w:val="none" w:sz="0" w:space="0" w:color="auto"/>
            <w:bottom w:val="none" w:sz="0" w:space="0" w:color="auto"/>
            <w:right w:val="none" w:sz="0" w:space="0" w:color="auto"/>
          </w:divBdr>
        </w:div>
        <w:div w:id="244071963">
          <w:marLeft w:val="0"/>
          <w:marRight w:val="0"/>
          <w:marTop w:val="0"/>
          <w:marBottom w:val="0"/>
          <w:divBdr>
            <w:top w:val="none" w:sz="0" w:space="0" w:color="auto"/>
            <w:left w:val="none" w:sz="0" w:space="0" w:color="auto"/>
            <w:bottom w:val="none" w:sz="0" w:space="0" w:color="auto"/>
            <w:right w:val="none" w:sz="0" w:space="0" w:color="auto"/>
          </w:divBdr>
        </w:div>
        <w:div w:id="630940478">
          <w:marLeft w:val="0"/>
          <w:marRight w:val="0"/>
          <w:marTop w:val="0"/>
          <w:marBottom w:val="0"/>
          <w:divBdr>
            <w:top w:val="none" w:sz="0" w:space="0" w:color="auto"/>
            <w:left w:val="none" w:sz="0" w:space="0" w:color="auto"/>
            <w:bottom w:val="none" w:sz="0" w:space="0" w:color="auto"/>
            <w:right w:val="none" w:sz="0" w:space="0" w:color="auto"/>
          </w:divBdr>
        </w:div>
        <w:div w:id="1946695406">
          <w:marLeft w:val="0"/>
          <w:marRight w:val="0"/>
          <w:marTop w:val="0"/>
          <w:marBottom w:val="0"/>
          <w:divBdr>
            <w:top w:val="none" w:sz="0" w:space="0" w:color="auto"/>
            <w:left w:val="none" w:sz="0" w:space="0" w:color="auto"/>
            <w:bottom w:val="none" w:sz="0" w:space="0" w:color="auto"/>
            <w:right w:val="none" w:sz="0" w:space="0" w:color="auto"/>
          </w:divBdr>
        </w:div>
        <w:div w:id="1529755782">
          <w:marLeft w:val="0"/>
          <w:marRight w:val="0"/>
          <w:marTop w:val="0"/>
          <w:marBottom w:val="0"/>
          <w:divBdr>
            <w:top w:val="none" w:sz="0" w:space="0" w:color="auto"/>
            <w:left w:val="none" w:sz="0" w:space="0" w:color="auto"/>
            <w:bottom w:val="none" w:sz="0" w:space="0" w:color="auto"/>
            <w:right w:val="none" w:sz="0" w:space="0" w:color="auto"/>
          </w:divBdr>
        </w:div>
        <w:div w:id="2136827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4BAF-DB9B-4C35-8C3B-734BAC53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1330</Words>
  <Characters>8380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Neue Arbeit gGmbH</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Schwellinger</dc:creator>
  <cp:lastModifiedBy>Hansjörg Gremminger</cp:lastModifiedBy>
  <cp:revision>13</cp:revision>
  <cp:lastPrinted>2024-11-28T12:52:00Z</cp:lastPrinted>
  <dcterms:created xsi:type="dcterms:W3CDTF">2025-03-11T05:28:00Z</dcterms:created>
  <dcterms:modified xsi:type="dcterms:W3CDTF">2025-04-08T07:07:00Z</dcterms:modified>
</cp:coreProperties>
</file>